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184137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образования, науки и молодежной политики Нижегородской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Ветлужского района Нижегородской области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Макарьевская школа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заседание педсовета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[укажите ФИО]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и.о.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Кабанова Г.Н.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2909111)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>д. Скрябино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1841379" w:id="5"/>
    <w:p>
      <w:pPr>
        <w:sectPr>
          <w:pgSz w:w="11906" w:h="16383" w:orient="portrait"/>
        </w:sectPr>
      </w:pPr>
    </w:p>
    <w:bookmarkEnd w:id="5"/>
    <w:bookmarkEnd w:id="0"/>
    <w:bookmarkStart w:name="block-21841380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21841380" w:id="8"/>
    <w:p>
      <w:pPr>
        <w:sectPr>
          <w:pgSz w:w="11906" w:h="16383" w:orient="portrait"/>
        </w:sectPr>
      </w:pPr>
    </w:p>
    <w:bookmarkEnd w:id="8"/>
    <w:bookmarkEnd w:id="6"/>
    <w:bookmarkStart w:name="block-21841381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/>
        <w:ind w:firstLine="600"/>
        <w:jc w:val="both"/>
      </w:pPr>
      <w:bookmarkStart w:name="_Toc124426225" w:id="12"/>
      <w:r>
        <w:rPr>
          <w:rFonts w:ascii="Times New Roman" w:hAnsi="Times New Roman"/>
          <w:b w:val="false"/>
          <w:i w:val="false"/>
          <w:color w:val="0000ff"/>
          <w:sz w:val="28"/>
        </w:rPr>
        <w:t>Алгебраические выражения</w:t>
      </w:r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/>
        <w:ind w:firstLine="600"/>
        <w:jc w:val="both"/>
      </w:pPr>
      <w:bookmarkStart w:name="_Toc124426226" w:id="13"/>
      <w:r>
        <w:rPr>
          <w:rFonts w:ascii="Times New Roman" w:hAnsi="Times New Roman"/>
          <w:b w:val="false"/>
          <w:i w:val="false"/>
          <w:color w:val="0000ff"/>
          <w:sz w:val="28"/>
        </w:rPr>
        <w:t>Уравнения и неравенства</w:t>
      </w:r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/>
        <w:ind w:firstLine="600"/>
        <w:jc w:val="both"/>
      </w:pPr>
      <w:bookmarkStart w:name="_Toc124426227" w:id="14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√x, y=|x|.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/>
        <w:ind w:firstLine="600"/>
        <w:jc w:val="both"/>
      </w:pPr>
      <w:bookmarkStart w:name="_Toc124426231" w:id="16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и их свойства.</w:t>
      </w:r>
    </w:p>
    <w:p>
      <w:pPr>
        <w:spacing w:before="0" w:after="0"/>
        <w:ind w:firstLine="600"/>
        <w:jc w:val="both"/>
      </w:pPr>
      <w:bookmarkStart w:name="_Toc124426232" w:id="17"/>
      <w:r>
        <w:rPr>
          <w:rFonts w:ascii="Times New Roman" w:hAnsi="Times New Roman"/>
          <w:b w:val="false"/>
          <w:i w:val="false"/>
          <w:color w:val="0000ff"/>
          <w:sz w:val="28"/>
        </w:rPr>
        <w:t>Числовые последовательности</w:t>
      </w:r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и прогрессии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21841381" w:id="18"/>
    <w:p>
      <w:pPr>
        <w:sectPr>
          <w:pgSz w:w="11906" w:h="16383" w:orient="portrait"/>
        </w:sectPr>
      </w:pPr>
    </w:p>
    <w:bookmarkEnd w:id="18"/>
    <w:bookmarkEnd w:id="9"/>
    <w:bookmarkStart w:name="block-21841375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21841375" w:id="33"/>
    <w:p>
      <w:pPr>
        <w:sectPr>
          <w:pgSz w:w="11906" w:h="16383" w:orient="portrait"/>
        </w:sectPr>
      </w:pPr>
    </w:p>
    <w:bookmarkEnd w:id="33"/>
    <w:bookmarkEnd w:id="19"/>
    <w:bookmarkStart w:name="block-21841376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050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841376" w:id="35"/>
    <w:p>
      <w:pPr>
        <w:sectPr>
          <w:pgSz w:w="16383" w:h="11906" w:orient="landscape"/>
        </w:sectPr>
      </w:pPr>
    </w:p>
    <w:bookmarkEnd w:id="35"/>
    <w:bookmarkEnd w:id="34"/>
    <w:bookmarkStart w:name="block-21841377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6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7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15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1841377" w:id="37"/>
    <w:p>
      <w:pPr>
        <w:sectPr>
          <w:pgSz w:w="16383" w:h="11906" w:orient="landscape"/>
        </w:sectPr>
      </w:pPr>
    </w:p>
    <w:bookmarkEnd w:id="37"/>
    <w:bookmarkEnd w:id="36"/>
    <w:bookmarkStart w:name="block-21841378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a811090-bed3-4825-9e59-0925d1d075d6" w:id="39"/>
      <w:r>
        <w:rPr>
          <w:rFonts w:ascii="Times New Roman" w:hAnsi="Times New Roman"/>
          <w:b w:val="false"/>
          <w:i w:val="false"/>
          <w:color w:val="000000"/>
          <w:sz w:val="28"/>
        </w:rPr>
        <w:t>• Математика. Алгебра: 7-й класс: базовый уровень: учебник, 7 класс/ Макарычев Ю.Н., Миндюк Н.Г., Нешков К.И. и другие; под ред. Теляковского С.А., Акционерное общество «Издательство «Просвещение»</w:t>
      </w:r>
      <w:bookmarkEnd w:id="39"/>
      <w:r>
        <w:rPr>
          <w:sz w:val="28"/>
        </w:rPr>
        <w:br/>
      </w:r>
      <w:bookmarkStart w:name="8a811090-bed3-4825-9e59-0925d1d075d6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Алгебра, 8 класс/ Мерзляк А.Г., Поляков В.М.;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40"/>
      <w:r>
        <w:rPr>
          <w:sz w:val="28"/>
        </w:rPr>
        <w:br/>
      </w:r>
      <w:bookmarkStart w:name="8a811090-bed3-4825-9e59-0925d1d075d6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Алгебра, 9 класс/ Мерзляк А.Г., Полонский В.Б., Якир М.С.; под редакцией Подольского В.Е.,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41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352b2430-0170-408d-9dba-fadb4a1f57ea" w:id="42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Методические рекомендации. 7-9 классы (к учебнику Макарычева Ю. Н. идр.), Алгебра, 8 класс, Методическое пособие - Буцко Е.В., Мерзляк А.Г., Полонский В.Б., Якир М.С.,</w:t>
      </w:r>
      <w:bookmarkEnd w:id="4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7d5051e0-bab5-428c-941a-1d062349d11d" w:id="43"/>
      <w:r>
        <w:rPr>
          <w:rFonts w:ascii="Times New Roman" w:hAnsi="Times New Roman"/>
          <w:b w:val="false"/>
          <w:i w:val="false"/>
          <w:color w:val="000000"/>
          <w:sz w:val="28"/>
        </w:rPr>
        <w:t>https://m.edsoo.ru/7f4211de, https://m.edsoo.ru/7f42154e, https://m.edsoo.ru/7f421382</w:t>
      </w:r>
      <w:bookmarkEnd w:id="43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1841378" w:id="44"/>
    <w:p>
      <w:pPr>
        <w:sectPr>
          <w:pgSz w:w="11906" w:h="16383" w:orient="portrait"/>
        </w:sectPr>
      </w:pPr>
    </w:p>
    <w:bookmarkEnd w:id="44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