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C4A" w:rsidRDefault="00B37C4A">
      <w:pPr>
        <w:pStyle w:val="a3"/>
        <w:rPr>
          <w:sz w:val="20"/>
        </w:rPr>
      </w:pPr>
    </w:p>
    <w:p w:rsidR="00B37C4A" w:rsidRDefault="00B37C4A">
      <w:pPr>
        <w:pStyle w:val="a3"/>
        <w:rPr>
          <w:sz w:val="20"/>
        </w:rPr>
      </w:pPr>
    </w:p>
    <w:p w:rsidR="00B37C4A" w:rsidRDefault="00B37C4A">
      <w:pPr>
        <w:pStyle w:val="a3"/>
        <w:rPr>
          <w:sz w:val="20"/>
        </w:rPr>
      </w:pPr>
    </w:p>
    <w:p w:rsidR="00B37C4A" w:rsidRDefault="00B37C4A">
      <w:pPr>
        <w:pStyle w:val="a3"/>
        <w:rPr>
          <w:sz w:val="20"/>
        </w:rPr>
      </w:pPr>
    </w:p>
    <w:p w:rsidR="00B37C4A" w:rsidRDefault="00B37C4A">
      <w:pPr>
        <w:pStyle w:val="a3"/>
        <w:rPr>
          <w:sz w:val="20"/>
        </w:rPr>
      </w:pPr>
    </w:p>
    <w:p w:rsidR="00B37C4A" w:rsidRDefault="00B37C4A">
      <w:pPr>
        <w:pStyle w:val="a3"/>
        <w:rPr>
          <w:sz w:val="20"/>
        </w:rPr>
      </w:pPr>
    </w:p>
    <w:p w:rsidR="00B37C4A" w:rsidRDefault="00B37C4A">
      <w:pPr>
        <w:pStyle w:val="a3"/>
        <w:rPr>
          <w:sz w:val="20"/>
        </w:rPr>
      </w:pPr>
    </w:p>
    <w:p w:rsidR="00B37C4A" w:rsidRDefault="00B37C4A">
      <w:pPr>
        <w:pStyle w:val="a3"/>
        <w:rPr>
          <w:sz w:val="20"/>
        </w:rPr>
      </w:pPr>
    </w:p>
    <w:p w:rsidR="00B37C4A" w:rsidRDefault="00B37C4A">
      <w:pPr>
        <w:pStyle w:val="a3"/>
        <w:rPr>
          <w:sz w:val="20"/>
        </w:rPr>
      </w:pPr>
    </w:p>
    <w:p w:rsidR="00B37C4A" w:rsidRDefault="00B37C4A">
      <w:pPr>
        <w:pStyle w:val="a3"/>
        <w:rPr>
          <w:sz w:val="20"/>
        </w:rPr>
      </w:pPr>
    </w:p>
    <w:p w:rsidR="00B37C4A" w:rsidRDefault="00B37C4A">
      <w:pPr>
        <w:pStyle w:val="a3"/>
        <w:rPr>
          <w:sz w:val="20"/>
        </w:rPr>
      </w:pPr>
    </w:p>
    <w:p w:rsidR="00B37C4A" w:rsidRDefault="00B37C4A">
      <w:pPr>
        <w:pStyle w:val="a3"/>
        <w:rPr>
          <w:sz w:val="20"/>
        </w:rPr>
      </w:pPr>
    </w:p>
    <w:p w:rsidR="00B37C4A" w:rsidRDefault="00B37C4A">
      <w:pPr>
        <w:pStyle w:val="a3"/>
        <w:rPr>
          <w:sz w:val="20"/>
        </w:rPr>
      </w:pPr>
    </w:p>
    <w:p w:rsidR="00B37C4A" w:rsidRDefault="00B37C4A">
      <w:pPr>
        <w:pStyle w:val="a3"/>
        <w:rPr>
          <w:sz w:val="20"/>
        </w:rPr>
      </w:pPr>
    </w:p>
    <w:p w:rsidR="00B37C4A" w:rsidRDefault="00B37C4A">
      <w:pPr>
        <w:pStyle w:val="a3"/>
        <w:rPr>
          <w:sz w:val="20"/>
        </w:rPr>
      </w:pPr>
    </w:p>
    <w:p w:rsidR="00B37C4A" w:rsidRDefault="00B37C4A">
      <w:pPr>
        <w:pStyle w:val="a3"/>
        <w:rPr>
          <w:sz w:val="20"/>
        </w:rPr>
      </w:pPr>
    </w:p>
    <w:p w:rsidR="00B37C4A" w:rsidRDefault="00B37C4A">
      <w:pPr>
        <w:pStyle w:val="a3"/>
        <w:rPr>
          <w:sz w:val="20"/>
        </w:rPr>
      </w:pPr>
    </w:p>
    <w:p w:rsidR="00B37C4A" w:rsidRDefault="00B37C4A">
      <w:pPr>
        <w:pStyle w:val="a3"/>
        <w:rPr>
          <w:sz w:val="20"/>
        </w:rPr>
      </w:pPr>
    </w:p>
    <w:p w:rsidR="00B37C4A" w:rsidRDefault="00B37C4A">
      <w:pPr>
        <w:pStyle w:val="a3"/>
        <w:rPr>
          <w:sz w:val="20"/>
        </w:rPr>
      </w:pPr>
    </w:p>
    <w:p w:rsidR="00B37C4A" w:rsidRDefault="00B37C4A">
      <w:pPr>
        <w:pStyle w:val="a3"/>
        <w:rPr>
          <w:sz w:val="20"/>
        </w:rPr>
      </w:pPr>
    </w:p>
    <w:p w:rsidR="00B37C4A" w:rsidRDefault="00B37C4A">
      <w:pPr>
        <w:pStyle w:val="a3"/>
        <w:rPr>
          <w:sz w:val="20"/>
        </w:rPr>
      </w:pPr>
    </w:p>
    <w:p w:rsidR="00B37C4A" w:rsidRDefault="00B37C4A">
      <w:pPr>
        <w:pStyle w:val="a3"/>
        <w:rPr>
          <w:sz w:val="20"/>
        </w:rPr>
      </w:pPr>
    </w:p>
    <w:p w:rsidR="00B37C4A" w:rsidRDefault="00B37C4A">
      <w:pPr>
        <w:pStyle w:val="a3"/>
        <w:rPr>
          <w:sz w:val="20"/>
        </w:rPr>
      </w:pPr>
    </w:p>
    <w:p w:rsidR="00B37C4A" w:rsidRDefault="00B37C4A">
      <w:pPr>
        <w:pStyle w:val="a3"/>
        <w:spacing w:before="1"/>
        <w:rPr>
          <w:sz w:val="25"/>
        </w:rPr>
      </w:pPr>
    </w:p>
    <w:p w:rsidR="00B37C4A" w:rsidRPr="00131F87" w:rsidRDefault="00131F87">
      <w:pPr>
        <w:spacing w:before="86"/>
        <w:ind w:left="2288" w:right="2160"/>
        <w:jc w:val="center"/>
        <w:rPr>
          <w:b/>
          <w:i/>
          <w:sz w:val="32"/>
        </w:rPr>
      </w:pPr>
      <w:r w:rsidRPr="00131F87">
        <w:rPr>
          <w:b/>
          <w:i/>
          <w:sz w:val="32"/>
        </w:rPr>
        <w:t>Аннотация</w:t>
      </w:r>
    </w:p>
    <w:p w:rsidR="00B37C4A" w:rsidRPr="00131F87" w:rsidRDefault="00131F87">
      <w:pPr>
        <w:spacing w:before="189"/>
        <w:ind w:left="2290" w:right="2160"/>
        <w:jc w:val="center"/>
        <w:rPr>
          <w:b/>
          <w:i/>
          <w:sz w:val="32"/>
        </w:rPr>
      </w:pPr>
      <w:r w:rsidRPr="00131F87">
        <w:rPr>
          <w:b/>
          <w:i/>
          <w:sz w:val="32"/>
        </w:rPr>
        <w:t>к</w:t>
      </w:r>
      <w:r w:rsidRPr="00131F87">
        <w:rPr>
          <w:b/>
          <w:i/>
          <w:spacing w:val="-7"/>
          <w:sz w:val="32"/>
        </w:rPr>
        <w:t xml:space="preserve"> </w:t>
      </w:r>
      <w:r w:rsidRPr="00131F87">
        <w:rPr>
          <w:b/>
          <w:i/>
          <w:sz w:val="32"/>
        </w:rPr>
        <w:t>курсу</w:t>
      </w:r>
      <w:r w:rsidRPr="00131F87">
        <w:rPr>
          <w:b/>
          <w:i/>
          <w:spacing w:val="-4"/>
          <w:sz w:val="32"/>
        </w:rPr>
        <w:t xml:space="preserve"> </w:t>
      </w:r>
      <w:r w:rsidRPr="00131F87">
        <w:rPr>
          <w:b/>
          <w:i/>
          <w:sz w:val="32"/>
        </w:rPr>
        <w:t>внеурочной</w:t>
      </w:r>
      <w:r w:rsidRPr="00131F87">
        <w:rPr>
          <w:b/>
          <w:i/>
          <w:spacing w:val="-5"/>
          <w:sz w:val="32"/>
        </w:rPr>
        <w:t xml:space="preserve"> </w:t>
      </w:r>
      <w:r w:rsidRPr="00131F87">
        <w:rPr>
          <w:b/>
          <w:i/>
          <w:sz w:val="32"/>
        </w:rPr>
        <w:t>деятельности</w:t>
      </w:r>
    </w:p>
    <w:p w:rsidR="00B37C4A" w:rsidRPr="00131F87" w:rsidRDefault="00131F87">
      <w:pPr>
        <w:spacing w:before="189"/>
        <w:ind w:left="2290" w:right="2160"/>
        <w:jc w:val="center"/>
        <w:rPr>
          <w:b/>
          <w:i/>
          <w:sz w:val="32"/>
        </w:rPr>
      </w:pPr>
      <w:r w:rsidRPr="00131F87">
        <w:rPr>
          <w:b/>
          <w:i/>
          <w:sz w:val="32"/>
        </w:rPr>
        <w:t>«Разговоры</w:t>
      </w:r>
      <w:r w:rsidRPr="00131F87">
        <w:rPr>
          <w:b/>
          <w:i/>
          <w:spacing w:val="-4"/>
          <w:sz w:val="32"/>
        </w:rPr>
        <w:t xml:space="preserve"> </w:t>
      </w:r>
      <w:r w:rsidRPr="00131F87">
        <w:rPr>
          <w:b/>
          <w:i/>
          <w:sz w:val="32"/>
        </w:rPr>
        <w:t>о</w:t>
      </w:r>
      <w:r w:rsidRPr="00131F87">
        <w:rPr>
          <w:b/>
          <w:i/>
          <w:spacing w:val="-2"/>
          <w:sz w:val="32"/>
        </w:rPr>
        <w:t xml:space="preserve"> </w:t>
      </w:r>
      <w:proofErr w:type="gramStart"/>
      <w:r w:rsidRPr="00131F87">
        <w:rPr>
          <w:b/>
          <w:i/>
          <w:sz w:val="32"/>
        </w:rPr>
        <w:t>важном</w:t>
      </w:r>
      <w:proofErr w:type="gramEnd"/>
      <w:r w:rsidRPr="00131F87">
        <w:rPr>
          <w:b/>
          <w:i/>
          <w:sz w:val="32"/>
        </w:rPr>
        <w:t>»</w:t>
      </w:r>
    </w:p>
    <w:p w:rsidR="00B37C4A" w:rsidRPr="00131F87" w:rsidRDefault="00B37C4A">
      <w:pPr>
        <w:pStyle w:val="a3"/>
        <w:rPr>
          <w:b/>
          <w:i/>
          <w:sz w:val="34"/>
        </w:rPr>
      </w:pPr>
    </w:p>
    <w:p w:rsidR="00B37C4A" w:rsidRDefault="00B37C4A">
      <w:pPr>
        <w:pStyle w:val="a3"/>
        <w:rPr>
          <w:b/>
          <w:sz w:val="34"/>
        </w:rPr>
      </w:pPr>
    </w:p>
    <w:p w:rsidR="00B37C4A" w:rsidRDefault="00B37C4A">
      <w:pPr>
        <w:pStyle w:val="a3"/>
        <w:rPr>
          <w:b/>
          <w:sz w:val="34"/>
        </w:rPr>
      </w:pPr>
    </w:p>
    <w:p w:rsidR="00B37C4A" w:rsidRDefault="00B37C4A">
      <w:pPr>
        <w:pStyle w:val="a3"/>
        <w:rPr>
          <w:b/>
          <w:sz w:val="34"/>
        </w:rPr>
      </w:pPr>
    </w:p>
    <w:p w:rsidR="00B37C4A" w:rsidRDefault="00B37C4A">
      <w:pPr>
        <w:pStyle w:val="a3"/>
        <w:rPr>
          <w:b/>
          <w:sz w:val="34"/>
        </w:rPr>
      </w:pPr>
    </w:p>
    <w:p w:rsidR="00B37C4A" w:rsidRDefault="00B37C4A">
      <w:pPr>
        <w:pStyle w:val="a3"/>
        <w:rPr>
          <w:b/>
          <w:sz w:val="34"/>
        </w:rPr>
      </w:pPr>
    </w:p>
    <w:p w:rsidR="00B37C4A" w:rsidRDefault="00B37C4A">
      <w:pPr>
        <w:pStyle w:val="a3"/>
        <w:rPr>
          <w:b/>
          <w:sz w:val="34"/>
        </w:rPr>
      </w:pPr>
    </w:p>
    <w:p w:rsidR="00B37C4A" w:rsidRDefault="00B37C4A">
      <w:pPr>
        <w:pStyle w:val="a3"/>
        <w:rPr>
          <w:b/>
          <w:sz w:val="34"/>
        </w:rPr>
      </w:pPr>
    </w:p>
    <w:p w:rsidR="00B37C4A" w:rsidRDefault="00B37C4A">
      <w:pPr>
        <w:pStyle w:val="a3"/>
        <w:rPr>
          <w:b/>
          <w:sz w:val="34"/>
        </w:rPr>
      </w:pPr>
    </w:p>
    <w:p w:rsidR="00B37C4A" w:rsidRDefault="00B37C4A">
      <w:pPr>
        <w:pStyle w:val="a3"/>
        <w:rPr>
          <w:b/>
          <w:sz w:val="34"/>
        </w:rPr>
      </w:pPr>
    </w:p>
    <w:p w:rsidR="00B37C4A" w:rsidRDefault="00B37C4A">
      <w:pPr>
        <w:pStyle w:val="a3"/>
        <w:rPr>
          <w:b/>
          <w:sz w:val="34"/>
        </w:rPr>
      </w:pPr>
    </w:p>
    <w:p w:rsidR="00B37C4A" w:rsidRDefault="00B37C4A">
      <w:pPr>
        <w:pStyle w:val="a3"/>
        <w:rPr>
          <w:b/>
          <w:sz w:val="34"/>
        </w:rPr>
      </w:pPr>
    </w:p>
    <w:p w:rsidR="00B37C4A" w:rsidRDefault="00B37C4A">
      <w:pPr>
        <w:pStyle w:val="a3"/>
        <w:rPr>
          <w:b/>
          <w:sz w:val="34"/>
        </w:rPr>
      </w:pPr>
    </w:p>
    <w:p w:rsidR="00B37C4A" w:rsidRDefault="00B37C4A">
      <w:pPr>
        <w:pStyle w:val="a3"/>
        <w:rPr>
          <w:b/>
          <w:sz w:val="34"/>
        </w:rPr>
      </w:pPr>
    </w:p>
    <w:p w:rsidR="00B37C4A" w:rsidRDefault="00B37C4A">
      <w:pPr>
        <w:pStyle w:val="a3"/>
        <w:rPr>
          <w:b/>
          <w:sz w:val="34"/>
        </w:rPr>
      </w:pPr>
    </w:p>
    <w:p w:rsidR="00B37C4A" w:rsidRDefault="00B37C4A">
      <w:pPr>
        <w:pStyle w:val="a3"/>
        <w:spacing w:before="6"/>
        <w:rPr>
          <w:b/>
          <w:sz w:val="39"/>
        </w:rPr>
      </w:pPr>
    </w:p>
    <w:p w:rsidR="00B37C4A" w:rsidRDefault="00B37C4A">
      <w:pPr>
        <w:ind w:left="2288" w:right="2160"/>
        <w:jc w:val="center"/>
        <w:rPr>
          <w:b/>
          <w:sz w:val="32"/>
        </w:rPr>
      </w:pPr>
    </w:p>
    <w:p w:rsidR="00B37C4A" w:rsidRDefault="00B37C4A">
      <w:pPr>
        <w:jc w:val="center"/>
        <w:rPr>
          <w:sz w:val="32"/>
        </w:rPr>
        <w:sectPr w:rsidR="00B37C4A">
          <w:type w:val="continuous"/>
          <w:pgSz w:w="11910" w:h="16840"/>
          <w:pgMar w:top="1580" w:right="880" w:bottom="280" w:left="1600" w:header="720" w:footer="720" w:gutter="0"/>
          <w:cols w:space="720"/>
        </w:sectPr>
      </w:pPr>
    </w:p>
    <w:p w:rsidR="00B37C4A" w:rsidRDefault="00131F87">
      <w:pPr>
        <w:pStyle w:val="a3"/>
        <w:spacing w:before="68" w:line="360" w:lineRule="auto"/>
        <w:ind w:left="236" w:right="110" w:firstLine="707"/>
        <w:jc w:val="both"/>
      </w:pPr>
      <w:r>
        <w:lastRenderedPageBreak/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 образовательных стандартов начального общего, основного общего 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 основного общего и среднего общего образования. Это позволяет обеспечить</w:t>
      </w:r>
      <w:r>
        <w:rPr>
          <w:spacing w:val="1"/>
        </w:rPr>
        <w:t xml:space="preserve"> </w:t>
      </w:r>
      <w:r>
        <w:t>единство</w:t>
      </w:r>
      <w:r>
        <w:rPr>
          <w:spacing w:val="-9"/>
        </w:rPr>
        <w:t xml:space="preserve"> </w:t>
      </w:r>
      <w:r>
        <w:t>обязател</w:t>
      </w:r>
      <w:r>
        <w:t>ьных</w:t>
      </w:r>
      <w:r>
        <w:rPr>
          <w:spacing w:val="-8"/>
        </w:rPr>
        <w:t xml:space="preserve"> </w:t>
      </w:r>
      <w:r>
        <w:t>требований</w:t>
      </w:r>
      <w:r>
        <w:rPr>
          <w:spacing w:val="-7"/>
        </w:rPr>
        <w:t xml:space="preserve"> </w:t>
      </w:r>
      <w:r>
        <w:t>ФГОС</w:t>
      </w:r>
      <w:r>
        <w:rPr>
          <w:spacing w:val="-8"/>
        </w:rPr>
        <w:t xml:space="preserve"> </w:t>
      </w:r>
      <w:r>
        <w:t>во</w:t>
      </w:r>
      <w:r>
        <w:rPr>
          <w:spacing w:val="-6"/>
        </w:rPr>
        <w:t xml:space="preserve"> </w:t>
      </w:r>
      <w:r>
        <w:t>всем</w:t>
      </w:r>
      <w:r>
        <w:rPr>
          <w:spacing w:val="-8"/>
        </w:rPr>
        <w:t xml:space="preserve"> </w:t>
      </w:r>
      <w:r>
        <w:t>пространстве</w:t>
      </w:r>
      <w:r>
        <w:rPr>
          <w:spacing w:val="-8"/>
        </w:rPr>
        <w:t xml:space="preserve"> </w:t>
      </w:r>
      <w:r>
        <w:t>школьного</w:t>
      </w:r>
      <w:r>
        <w:rPr>
          <w:spacing w:val="-8"/>
        </w:rPr>
        <w:t xml:space="preserve"> </w:t>
      </w:r>
      <w:r>
        <w:t>образования</w:t>
      </w:r>
      <w:r>
        <w:rPr>
          <w:spacing w:val="-58"/>
        </w:rPr>
        <w:t xml:space="preserve"> </w:t>
      </w:r>
      <w:r>
        <w:t>в урочной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внеурочной деятельности.</w:t>
      </w:r>
    </w:p>
    <w:p w:rsidR="00B37C4A" w:rsidRDefault="00131F87">
      <w:pPr>
        <w:pStyle w:val="a3"/>
        <w:spacing w:before="1" w:line="360" w:lineRule="auto"/>
        <w:ind w:left="236" w:right="120" w:firstLine="707"/>
        <w:jc w:val="both"/>
      </w:pPr>
      <w:r>
        <w:t>Задачей педагога, реализующего программу, является развитие у обучающегося</w:t>
      </w:r>
      <w:r>
        <w:rPr>
          <w:spacing w:val="1"/>
        </w:rPr>
        <w:t xml:space="preserve"> </w:t>
      </w:r>
      <w:r>
        <w:t>ценностного</w:t>
      </w:r>
      <w:r>
        <w:rPr>
          <w:spacing w:val="-2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Родине,</w:t>
      </w:r>
      <w:r>
        <w:rPr>
          <w:spacing w:val="-2"/>
        </w:rPr>
        <w:t xml:space="preserve"> </w:t>
      </w:r>
      <w:r>
        <w:t>природе,</w:t>
      </w:r>
      <w:r>
        <w:rPr>
          <w:spacing w:val="-2"/>
        </w:rPr>
        <w:t xml:space="preserve"> </w:t>
      </w:r>
      <w:r>
        <w:t>человеку,</w:t>
      </w:r>
      <w:r>
        <w:rPr>
          <w:spacing w:val="-1"/>
        </w:rPr>
        <w:t xml:space="preserve"> </w:t>
      </w:r>
      <w:r>
        <w:t>культуре,</w:t>
      </w:r>
      <w:r>
        <w:rPr>
          <w:spacing w:val="5"/>
        </w:rPr>
        <w:t xml:space="preserve"> </w:t>
      </w:r>
      <w:r>
        <w:t>знаниям,</w:t>
      </w:r>
      <w:r>
        <w:rPr>
          <w:spacing w:val="-4"/>
        </w:rPr>
        <w:t xml:space="preserve"> </w:t>
      </w:r>
      <w:r>
        <w:t>здоровью.</w:t>
      </w:r>
    </w:p>
    <w:p w:rsidR="00B37C4A" w:rsidRDefault="00131F87">
      <w:pPr>
        <w:pStyle w:val="a3"/>
        <w:spacing w:before="1"/>
        <w:ind w:left="944"/>
        <w:jc w:val="both"/>
      </w:pPr>
      <w:r>
        <w:t>Программа</w:t>
      </w:r>
      <w:r>
        <w:rPr>
          <w:spacing w:val="-9"/>
        </w:rPr>
        <w:t xml:space="preserve"> </w:t>
      </w:r>
      <w:r>
        <w:t>направлена</w:t>
      </w:r>
      <w:r>
        <w:rPr>
          <w:spacing w:val="-6"/>
        </w:rPr>
        <w:t xml:space="preserve"> </w:t>
      </w:r>
      <w:proofErr w:type="gramStart"/>
      <w:r>
        <w:t>на</w:t>
      </w:r>
      <w:proofErr w:type="gramEnd"/>
      <w:r>
        <w:t>:</w:t>
      </w:r>
    </w:p>
    <w:p w:rsidR="00B37C4A" w:rsidRDefault="00B37C4A">
      <w:pPr>
        <w:pStyle w:val="a3"/>
        <w:spacing w:before="1"/>
        <w:rPr>
          <w:sz w:val="26"/>
        </w:rPr>
      </w:pPr>
    </w:p>
    <w:p w:rsidR="00B37C4A" w:rsidRDefault="00131F87">
      <w:pPr>
        <w:pStyle w:val="a4"/>
        <w:numPr>
          <w:ilvl w:val="0"/>
          <w:numId w:val="2"/>
        </w:numPr>
        <w:tabs>
          <w:tab w:val="left" w:pos="1247"/>
        </w:tabs>
        <w:ind w:left="1246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6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B37C4A" w:rsidRDefault="00131F87">
      <w:pPr>
        <w:pStyle w:val="a4"/>
        <w:numPr>
          <w:ilvl w:val="0"/>
          <w:numId w:val="2"/>
        </w:numPr>
        <w:tabs>
          <w:tab w:val="left" w:pos="1247"/>
        </w:tabs>
        <w:spacing w:before="290"/>
        <w:ind w:left="1246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познанию;</w:t>
      </w:r>
    </w:p>
    <w:p w:rsidR="00B37C4A" w:rsidRDefault="00131F87">
      <w:pPr>
        <w:pStyle w:val="a4"/>
        <w:numPr>
          <w:ilvl w:val="0"/>
          <w:numId w:val="2"/>
        </w:numPr>
        <w:tabs>
          <w:tab w:val="left" w:pos="1247"/>
        </w:tabs>
        <w:spacing w:before="291"/>
        <w:ind w:left="1246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своим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свободам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</w:p>
    <w:p w:rsidR="00B37C4A" w:rsidRDefault="00131F87">
      <w:pPr>
        <w:pStyle w:val="a3"/>
        <w:spacing w:before="296"/>
        <w:ind w:left="102"/>
        <w:rPr>
          <w:rFonts w:ascii="Calibri" w:hAnsi="Calibri"/>
        </w:rPr>
      </w:pPr>
      <w:r>
        <w:rPr>
          <w:rFonts w:ascii="Calibri" w:hAnsi="Calibri"/>
        </w:rPr>
        <w:t>уважительного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отношения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к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правам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и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свободам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других;</w:t>
      </w:r>
    </w:p>
    <w:p w:rsidR="00B37C4A" w:rsidRDefault="00B37C4A">
      <w:pPr>
        <w:pStyle w:val="a3"/>
        <w:spacing w:before="11"/>
        <w:rPr>
          <w:rFonts w:ascii="Calibri"/>
        </w:rPr>
      </w:pPr>
    </w:p>
    <w:p w:rsidR="00B37C4A" w:rsidRDefault="00131F87">
      <w:pPr>
        <w:pStyle w:val="a4"/>
        <w:numPr>
          <w:ilvl w:val="0"/>
          <w:numId w:val="2"/>
        </w:numPr>
        <w:tabs>
          <w:tab w:val="left" w:pos="1247"/>
        </w:tabs>
        <w:ind w:left="1246"/>
        <w:rPr>
          <w:sz w:val="24"/>
        </w:rPr>
      </w:pPr>
      <w:r>
        <w:rPr>
          <w:sz w:val="24"/>
        </w:rPr>
        <w:t>выстраивание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нравственных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и</w:t>
      </w:r>
    </w:p>
    <w:p w:rsidR="00B37C4A" w:rsidRDefault="00131F87">
      <w:pPr>
        <w:pStyle w:val="a3"/>
        <w:spacing w:before="294"/>
        <w:ind w:left="102"/>
        <w:rPr>
          <w:rFonts w:ascii="Calibri" w:hAnsi="Calibri"/>
        </w:rPr>
      </w:pPr>
      <w:r>
        <w:rPr>
          <w:rFonts w:ascii="Calibri" w:hAnsi="Calibri"/>
        </w:rPr>
        <w:t>правовых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норм;</w:t>
      </w:r>
    </w:p>
    <w:p w:rsidR="00B37C4A" w:rsidRDefault="00B37C4A">
      <w:pPr>
        <w:pStyle w:val="a3"/>
        <w:spacing w:before="11"/>
        <w:rPr>
          <w:rFonts w:ascii="Calibri"/>
        </w:rPr>
      </w:pPr>
    </w:p>
    <w:p w:rsidR="00B37C4A" w:rsidRDefault="00131F87">
      <w:pPr>
        <w:pStyle w:val="a4"/>
        <w:numPr>
          <w:ilvl w:val="0"/>
          <w:numId w:val="2"/>
        </w:numPr>
        <w:tabs>
          <w:tab w:val="left" w:pos="1247"/>
        </w:tabs>
        <w:ind w:left="1246"/>
        <w:rPr>
          <w:sz w:val="24"/>
        </w:rPr>
      </w:pP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социально-значимой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B37C4A" w:rsidRDefault="00131F87">
      <w:pPr>
        <w:pStyle w:val="a4"/>
        <w:numPr>
          <w:ilvl w:val="0"/>
          <w:numId w:val="2"/>
        </w:numPr>
        <w:tabs>
          <w:tab w:val="left" w:pos="1247"/>
        </w:tabs>
        <w:spacing w:before="291"/>
        <w:ind w:left="1246"/>
        <w:rPr>
          <w:sz w:val="24"/>
        </w:rPr>
      </w:pPr>
      <w:r>
        <w:rPr>
          <w:sz w:val="24"/>
        </w:rPr>
        <w:t>развитие у</w:t>
      </w:r>
      <w:r>
        <w:rPr>
          <w:spacing w:val="-9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общекультурной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компетентности;</w:t>
      </w:r>
    </w:p>
    <w:p w:rsidR="00B37C4A" w:rsidRDefault="00131F87">
      <w:pPr>
        <w:pStyle w:val="a4"/>
        <w:numPr>
          <w:ilvl w:val="0"/>
          <w:numId w:val="2"/>
        </w:numPr>
        <w:tabs>
          <w:tab w:val="left" w:pos="1247"/>
        </w:tabs>
        <w:spacing w:before="290"/>
        <w:ind w:left="1246"/>
        <w:rPr>
          <w:sz w:val="24"/>
        </w:rPr>
      </w:pP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осознанные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выбор;</w:t>
      </w:r>
    </w:p>
    <w:p w:rsidR="00B37C4A" w:rsidRDefault="00131F87">
      <w:pPr>
        <w:pStyle w:val="a4"/>
        <w:numPr>
          <w:ilvl w:val="0"/>
          <w:numId w:val="2"/>
        </w:numPr>
        <w:tabs>
          <w:tab w:val="left" w:pos="1247"/>
        </w:tabs>
        <w:spacing w:before="291"/>
        <w:ind w:left="1246"/>
        <w:rPr>
          <w:sz w:val="24"/>
        </w:rPr>
      </w:pP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места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обществе;</w:t>
      </w:r>
    </w:p>
    <w:p w:rsidR="00B37C4A" w:rsidRDefault="00131F87">
      <w:pPr>
        <w:pStyle w:val="a4"/>
        <w:numPr>
          <w:ilvl w:val="0"/>
          <w:numId w:val="2"/>
        </w:numPr>
        <w:tabs>
          <w:tab w:val="left" w:pos="1247"/>
        </w:tabs>
        <w:spacing w:before="289"/>
        <w:ind w:left="1246"/>
        <w:rPr>
          <w:sz w:val="24"/>
        </w:rPr>
      </w:pPr>
      <w:r>
        <w:rPr>
          <w:sz w:val="24"/>
        </w:rPr>
        <w:t>познание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себя,</w:t>
      </w:r>
      <w:r>
        <w:rPr>
          <w:spacing w:val="-4"/>
          <w:sz w:val="24"/>
        </w:rPr>
        <w:t xml:space="preserve"> </w:t>
      </w:r>
      <w:r>
        <w:rPr>
          <w:sz w:val="24"/>
        </w:rPr>
        <w:t>своих</w:t>
      </w:r>
      <w:r>
        <w:rPr>
          <w:spacing w:val="-2"/>
          <w:sz w:val="24"/>
        </w:rPr>
        <w:t xml:space="preserve"> </w:t>
      </w:r>
      <w:r>
        <w:rPr>
          <w:sz w:val="24"/>
        </w:rPr>
        <w:t>мотивов,</w:t>
      </w:r>
      <w:r>
        <w:rPr>
          <w:spacing w:val="-2"/>
          <w:sz w:val="24"/>
        </w:rPr>
        <w:t xml:space="preserve"> </w:t>
      </w:r>
      <w:r>
        <w:rPr>
          <w:sz w:val="24"/>
        </w:rPr>
        <w:t>устремлений,</w:t>
      </w:r>
      <w:r>
        <w:rPr>
          <w:spacing w:val="-3"/>
          <w:sz w:val="24"/>
        </w:rPr>
        <w:t xml:space="preserve"> </w:t>
      </w:r>
      <w:r>
        <w:rPr>
          <w:sz w:val="24"/>
        </w:rPr>
        <w:t>склонностей;</w:t>
      </w:r>
    </w:p>
    <w:p w:rsidR="00B37C4A" w:rsidRDefault="00131F87">
      <w:pPr>
        <w:pStyle w:val="a4"/>
        <w:numPr>
          <w:ilvl w:val="0"/>
          <w:numId w:val="2"/>
        </w:numPr>
        <w:tabs>
          <w:tab w:val="left" w:pos="1247"/>
          <w:tab w:val="left" w:pos="2800"/>
          <w:tab w:val="left" w:pos="4216"/>
          <w:tab w:val="left" w:pos="4350"/>
          <w:tab w:val="left" w:pos="5632"/>
          <w:tab w:val="left" w:pos="7049"/>
          <w:tab w:val="left" w:pos="7891"/>
        </w:tabs>
        <w:spacing w:before="290" w:line="345" w:lineRule="auto"/>
        <w:ind w:right="623" w:firstLine="134"/>
        <w:rPr>
          <w:sz w:val="24"/>
        </w:rPr>
      </w:pPr>
      <w:r>
        <w:rPr>
          <w:sz w:val="24"/>
        </w:rPr>
        <w:t>формирование готовности к личностному самоопределению.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Нормативную</w:t>
      </w:r>
      <w:r>
        <w:rPr>
          <w:sz w:val="24"/>
        </w:rPr>
        <w:tab/>
        <w:t>правовую</w:t>
      </w:r>
      <w:r>
        <w:rPr>
          <w:sz w:val="24"/>
        </w:rPr>
        <w:tab/>
        <w:t>основу</w:t>
      </w:r>
      <w:r>
        <w:rPr>
          <w:sz w:val="24"/>
        </w:rPr>
        <w:tab/>
        <w:t>настоящей</w:t>
      </w:r>
      <w:r>
        <w:rPr>
          <w:sz w:val="24"/>
        </w:rPr>
        <w:tab/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курса</w:t>
      </w:r>
      <w:r>
        <w:rPr>
          <w:spacing w:val="-3"/>
          <w:sz w:val="24"/>
        </w:rPr>
        <w:t xml:space="preserve"> </w:t>
      </w:r>
      <w:r>
        <w:rPr>
          <w:sz w:val="24"/>
        </w:rPr>
        <w:t>внеурочной</w:t>
      </w:r>
      <w:r>
        <w:rPr>
          <w:sz w:val="24"/>
        </w:rPr>
        <w:tab/>
      </w:r>
      <w:r>
        <w:rPr>
          <w:sz w:val="24"/>
        </w:rPr>
        <w:tab/>
        <w:t>деятельности</w:t>
      </w:r>
      <w:r>
        <w:rPr>
          <w:spacing w:val="48"/>
          <w:sz w:val="24"/>
        </w:rPr>
        <w:t xml:space="preserve"> </w:t>
      </w:r>
      <w:r>
        <w:rPr>
          <w:sz w:val="24"/>
        </w:rPr>
        <w:t>«Разговоры</w:t>
      </w:r>
      <w:r>
        <w:rPr>
          <w:spacing w:val="104"/>
          <w:sz w:val="24"/>
        </w:rPr>
        <w:t xml:space="preserve"> </w:t>
      </w:r>
      <w:r>
        <w:rPr>
          <w:sz w:val="24"/>
        </w:rPr>
        <w:t>о</w:t>
      </w:r>
      <w:r>
        <w:rPr>
          <w:sz w:val="24"/>
        </w:rPr>
        <w:tab/>
      </w:r>
      <w:proofErr w:type="gramStart"/>
      <w:r>
        <w:rPr>
          <w:sz w:val="24"/>
        </w:rPr>
        <w:t>важном</w:t>
      </w:r>
      <w:proofErr w:type="gramEnd"/>
      <w:r>
        <w:rPr>
          <w:sz w:val="24"/>
        </w:rPr>
        <w:t>»</w:t>
      </w:r>
    </w:p>
    <w:p w:rsidR="00B37C4A" w:rsidRDefault="00131F87">
      <w:pPr>
        <w:pStyle w:val="a3"/>
        <w:spacing w:before="12"/>
        <w:ind w:left="236"/>
      </w:pPr>
      <w:r>
        <w:t>составляют</w:t>
      </w:r>
      <w:r>
        <w:rPr>
          <w:spacing w:val="-3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документы.</w:t>
      </w:r>
    </w:p>
    <w:p w:rsidR="00B37C4A" w:rsidRDefault="00131F87">
      <w:pPr>
        <w:pStyle w:val="a4"/>
        <w:numPr>
          <w:ilvl w:val="0"/>
          <w:numId w:val="1"/>
        </w:numPr>
        <w:tabs>
          <w:tab w:val="left" w:pos="1235"/>
          <w:tab w:val="left" w:pos="3148"/>
          <w:tab w:val="left" w:pos="4091"/>
          <w:tab w:val="left" w:pos="4830"/>
          <w:tab w:val="left" w:pos="6619"/>
          <w:tab w:val="left" w:pos="7034"/>
        </w:tabs>
        <w:spacing w:before="140" w:line="336" w:lineRule="auto"/>
        <w:ind w:right="1194"/>
        <w:rPr>
          <w:sz w:val="24"/>
        </w:rPr>
      </w:pPr>
      <w:r>
        <w:rPr>
          <w:color w:val="221F1F"/>
          <w:sz w:val="24"/>
        </w:rPr>
        <w:t>Федеральный</w:t>
      </w:r>
      <w:r>
        <w:rPr>
          <w:color w:val="221F1F"/>
          <w:sz w:val="24"/>
        </w:rPr>
        <w:tab/>
        <w:t>закон</w:t>
      </w:r>
      <w:r>
        <w:rPr>
          <w:color w:val="221F1F"/>
          <w:sz w:val="24"/>
        </w:rPr>
        <w:tab/>
        <w:t>"Об</w:t>
      </w:r>
      <w:r>
        <w:rPr>
          <w:color w:val="221F1F"/>
          <w:sz w:val="24"/>
        </w:rPr>
        <w:tab/>
        <w:t>образовании</w:t>
      </w:r>
      <w:r>
        <w:rPr>
          <w:color w:val="221F1F"/>
          <w:sz w:val="24"/>
        </w:rPr>
        <w:tab/>
        <w:t>в</w:t>
      </w:r>
      <w:r>
        <w:rPr>
          <w:color w:val="221F1F"/>
          <w:sz w:val="24"/>
        </w:rPr>
        <w:tab/>
      </w:r>
      <w:r>
        <w:rPr>
          <w:color w:val="221F1F"/>
          <w:spacing w:val="-1"/>
          <w:sz w:val="24"/>
        </w:rPr>
        <w:t>Российской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Федерации</w:t>
      </w:r>
      <w:proofErr w:type="gramStart"/>
      <w:r>
        <w:rPr>
          <w:color w:val="221F1F"/>
          <w:sz w:val="24"/>
        </w:rPr>
        <w:t>"о</w:t>
      </w:r>
      <w:proofErr w:type="gramEnd"/>
      <w:r>
        <w:rPr>
          <w:color w:val="221F1F"/>
          <w:sz w:val="24"/>
        </w:rPr>
        <w:t>т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29.12.2012 №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273-ФЗ</w:t>
      </w:r>
    </w:p>
    <w:p w:rsidR="00B37C4A" w:rsidRDefault="00131F87">
      <w:pPr>
        <w:pStyle w:val="a4"/>
        <w:numPr>
          <w:ilvl w:val="0"/>
          <w:numId w:val="1"/>
        </w:numPr>
        <w:tabs>
          <w:tab w:val="left" w:pos="1235"/>
          <w:tab w:val="left" w:pos="2540"/>
          <w:tab w:val="left" w:pos="4259"/>
          <w:tab w:val="left" w:pos="5898"/>
          <w:tab w:val="left" w:pos="7358"/>
          <w:tab w:val="left" w:pos="8820"/>
        </w:tabs>
        <w:spacing w:before="102" w:line="336" w:lineRule="auto"/>
        <w:ind w:left="236" w:right="115" w:firstLine="707"/>
        <w:rPr>
          <w:sz w:val="24"/>
        </w:rPr>
      </w:pPr>
      <w:r>
        <w:rPr>
          <w:color w:val="221F1F"/>
          <w:sz w:val="24"/>
        </w:rPr>
        <w:t>Стратегия</w:t>
      </w:r>
      <w:r>
        <w:rPr>
          <w:color w:val="221F1F"/>
          <w:sz w:val="24"/>
        </w:rPr>
        <w:tab/>
        <w:t>национальной</w:t>
      </w:r>
      <w:r>
        <w:rPr>
          <w:color w:val="221F1F"/>
          <w:sz w:val="24"/>
        </w:rPr>
        <w:tab/>
        <w:t>безопасности</w:t>
      </w:r>
      <w:r>
        <w:rPr>
          <w:color w:val="221F1F"/>
          <w:sz w:val="24"/>
        </w:rPr>
        <w:tab/>
        <w:t>Российской</w:t>
      </w:r>
      <w:r>
        <w:rPr>
          <w:color w:val="221F1F"/>
          <w:sz w:val="24"/>
        </w:rPr>
        <w:tab/>
        <w:t>Федерации,</w:t>
      </w:r>
      <w:r>
        <w:rPr>
          <w:color w:val="221F1F"/>
          <w:sz w:val="24"/>
        </w:rPr>
        <w:tab/>
      </w:r>
      <w:r>
        <w:rPr>
          <w:color w:val="221F1F"/>
          <w:spacing w:val="-1"/>
          <w:sz w:val="24"/>
        </w:rPr>
        <w:t>Указ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Президента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z w:val="24"/>
        </w:rPr>
        <w:t>Российской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z w:val="24"/>
        </w:rPr>
        <w:t>Федерации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от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z w:val="24"/>
        </w:rPr>
        <w:t>2</w:t>
      </w:r>
      <w:r>
        <w:rPr>
          <w:color w:val="221F1F"/>
          <w:spacing w:val="-11"/>
          <w:sz w:val="24"/>
        </w:rPr>
        <w:t xml:space="preserve"> </w:t>
      </w:r>
      <w:r>
        <w:rPr>
          <w:color w:val="221F1F"/>
          <w:sz w:val="24"/>
        </w:rPr>
        <w:t>июля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2021</w:t>
      </w:r>
      <w:r>
        <w:rPr>
          <w:color w:val="221F1F"/>
          <w:spacing w:val="-11"/>
          <w:sz w:val="24"/>
        </w:rPr>
        <w:t xml:space="preserve"> </w:t>
      </w:r>
      <w:r>
        <w:rPr>
          <w:color w:val="221F1F"/>
          <w:sz w:val="24"/>
        </w:rPr>
        <w:t>г.</w:t>
      </w:r>
      <w:r>
        <w:rPr>
          <w:color w:val="221F1F"/>
          <w:spacing w:val="-11"/>
          <w:sz w:val="24"/>
        </w:rPr>
        <w:t xml:space="preserve"> </w:t>
      </w:r>
      <w:r>
        <w:rPr>
          <w:color w:val="221F1F"/>
          <w:sz w:val="24"/>
        </w:rPr>
        <w:t>№</w:t>
      </w:r>
      <w:r>
        <w:rPr>
          <w:color w:val="221F1F"/>
          <w:spacing w:val="-12"/>
          <w:sz w:val="24"/>
        </w:rPr>
        <w:t xml:space="preserve"> </w:t>
      </w:r>
      <w:r>
        <w:rPr>
          <w:color w:val="221F1F"/>
          <w:sz w:val="24"/>
        </w:rPr>
        <w:t>400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«О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z w:val="24"/>
        </w:rPr>
        <w:t>Стратегии</w:t>
      </w:r>
      <w:r>
        <w:rPr>
          <w:color w:val="221F1F"/>
          <w:spacing w:val="-11"/>
          <w:sz w:val="24"/>
        </w:rPr>
        <w:t xml:space="preserve"> </w:t>
      </w:r>
      <w:r>
        <w:rPr>
          <w:color w:val="221F1F"/>
          <w:sz w:val="24"/>
        </w:rPr>
        <w:t>национальной</w:t>
      </w:r>
    </w:p>
    <w:p w:rsidR="00B37C4A" w:rsidRDefault="00B37C4A">
      <w:pPr>
        <w:spacing w:line="336" w:lineRule="auto"/>
        <w:rPr>
          <w:sz w:val="24"/>
        </w:rPr>
        <w:sectPr w:rsidR="00B37C4A">
          <w:pgSz w:w="11910" w:h="16840"/>
          <w:pgMar w:top="1040" w:right="880" w:bottom="280" w:left="1600" w:header="720" w:footer="720" w:gutter="0"/>
          <w:cols w:space="720"/>
        </w:sectPr>
      </w:pPr>
    </w:p>
    <w:p w:rsidR="00B37C4A" w:rsidRDefault="00131F87">
      <w:pPr>
        <w:pStyle w:val="a3"/>
        <w:spacing w:before="68"/>
        <w:ind w:left="236"/>
        <w:jc w:val="both"/>
      </w:pPr>
      <w:r>
        <w:rPr>
          <w:color w:val="221F1F"/>
        </w:rPr>
        <w:lastRenderedPageBreak/>
        <w:t>безопасности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Российской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Федерации».</w:t>
      </w:r>
    </w:p>
    <w:p w:rsidR="00B37C4A" w:rsidRDefault="00131F87">
      <w:pPr>
        <w:pStyle w:val="a4"/>
        <w:numPr>
          <w:ilvl w:val="0"/>
          <w:numId w:val="1"/>
        </w:numPr>
        <w:tabs>
          <w:tab w:val="left" w:pos="1235"/>
        </w:tabs>
        <w:spacing w:before="141" w:line="352" w:lineRule="auto"/>
        <w:ind w:left="236" w:right="114" w:firstLine="707"/>
        <w:jc w:val="both"/>
        <w:rPr>
          <w:sz w:val="24"/>
        </w:rPr>
      </w:pPr>
      <w:r>
        <w:rPr>
          <w:color w:val="221F1F"/>
          <w:sz w:val="24"/>
        </w:rPr>
        <w:t>Приказ Министерства образования и науки Российской Федерации от 17 мая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2012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г.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№413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«Об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утверждении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федерального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государственного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образовательного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стандарта среднего общего образования» (Зарегистрирован Ми</w:t>
      </w:r>
      <w:r>
        <w:rPr>
          <w:color w:val="221F1F"/>
          <w:sz w:val="24"/>
        </w:rPr>
        <w:t>нюстом России 7 июня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2012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г.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№</w:t>
      </w:r>
      <w:r>
        <w:rPr>
          <w:color w:val="221F1F"/>
          <w:spacing w:val="-21"/>
          <w:sz w:val="24"/>
        </w:rPr>
        <w:t xml:space="preserve"> </w:t>
      </w:r>
      <w:r>
        <w:rPr>
          <w:color w:val="221F1F"/>
          <w:sz w:val="24"/>
        </w:rPr>
        <w:t>24480)</w:t>
      </w:r>
    </w:p>
    <w:p w:rsidR="00B37C4A" w:rsidRDefault="00131F87">
      <w:pPr>
        <w:pStyle w:val="a4"/>
        <w:numPr>
          <w:ilvl w:val="0"/>
          <w:numId w:val="1"/>
        </w:numPr>
        <w:tabs>
          <w:tab w:val="left" w:pos="1233"/>
        </w:tabs>
        <w:spacing w:before="2"/>
        <w:ind w:left="1232" w:hanging="289"/>
        <w:jc w:val="both"/>
        <w:rPr>
          <w:sz w:val="24"/>
        </w:rPr>
      </w:pPr>
      <w:r>
        <w:rPr>
          <w:color w:val="221F1F"/>
          <w:sz w:val="24"/>
        </w:rPr>
        <w:t>Приказ</w:t>
      </w:r>
      <w:r>
        <w:rPr>
          <w:color w:val="221F1F"/>
          <w:spacing w:val="10"/>
          <w:sz w:val="24"/>
        </w:rPr>
        <w:t xml:space="preserve"> </w:t>
      </w:r>
      <w:r>
        <w:rPr>
          <w:color w:val="221F1F"/>
          <w:sz w:val="24"/>
        </w:rPr>
        <w:t>Министерства</w:t>
      </w:r>
      <w:r>
        <w:rPr>
          <w:color w:val="221F1F"/>
          <w:spacing w:val="8"/>
          <w:sz w:val="24"/>
        </w:rPr>
        <w:t xml:space="preserve"> </w:t>
      </w:r>
      <w:r>
        <w:rPr>
          <w:color w:val="221F1F"/>
          <w:sz w:val="24"/>
        </w:rPr>
        <w:t>просвещения</w:t>
      </w:r>
      <w:r>
        <w:rPr>
          <w:color w:val="221F1F"/>
          <w:spacing w:val="10"/>
          <w:sz w:val="24"/>
        </w:rPr>
        <w:t xml:space="preserve"> </w:t>
      </w:r>
      <w:r>
        <w:rPr>
          <w:color w:val="221F1F"/>
          <w:sz w:val="24"/>
        </w:rPr>
        <w:t>Российской</w:t>
      </w:r>
      <w:r>
        <w:rPr>
          <w:color w:val="221F1F"/>
          <w:spacing w:val="13"/>
          <w:sz w:val="24"/>
        </w:rPr>
        <w:t xml:space="preserve"> </w:t>
      </w:r>
      <w:r>
        <w:rPr>
          <w:color w:val="221F1F"/>
          <w:sz w:val="24"/>
        </w:rPr>
        <w:t>Федерации</w:t>
      </w:r>
      <w:r>
        <w:rPr>
          <w:color w:val="221F1F"/>
          <w:spacing w:val="11"/>
          <w:sz w:val="24"/>
        </w:rPr>
        <w:t xml:space="preserve"> </w:t>
      </w:r>
      <w:r>
        <w:rPr>
          <w:color w:val="221F1F"/>
          <w:sz w:val="24"/>
        </w:rPr>
        <w:t>от</w:t>
      </w:r>
      <w:r>
        <w:rPr>
          <w:color w:val="221F1F"/>
          <w:spacing w:val="12"/>
          <w:sz w:val="24"/>
        </w:rPr>
        <w:t xml:space="preserve"> </w:t>
      </w:r>
      <w:r>
        <w:rPr>
          <w:color w:val="221F1F"/>
          <w:sz w:val="24"/>
        </w:rPr>
        <w:t>12.08.2022</w:t>
      </w:r>
    </w:p>
    <w:p w:rsidR="00B37C4A" w:rsidRDefault="00B37C4A">
      <w:pPr>
        <w:pStyle w:val="a3"/>
        <w:spacing w:before="3"/>
        <w:rPr>
          <w:sz w:val="25"/>
        </w:rPr>
      </w:pPr>
    </w:p>
    <w:p w:rsidR="00B37C4A" w:rsidRDefault="00131F87">
      <w:pPr>
        <w:pStyle w:val="a3"/>
        <w:spacing w:before="1" w:line="360" w:lineRule="auto"/>
        <w:ind w:left="236" w:right="116"/>
        <w:jc w:val="both"/>
      </w:pPr>
      <w:r>
        <w:rPr>
          <w:color w:val="221F1F"/>
        </w:rPr>
        <w:t>№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732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«О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внесении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изменений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федеральный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государственный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образовательный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стандарт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среднего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общего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образования,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утвержденный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приказом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Министерства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образования и науки Российской Федерации от 17 мая 2012 г. № 413»(Зарегистрирован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Минюстом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России 12.09.2022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№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70034).</w:t>
      </w:r>
    </w:p>
    <w:p w:rsidR="00B37C4A" w:rsidRDefault="00131F87">
      <w:pPr>
        <w:pStyle w:val="a4"/>
        <w:numPr>
          <w:ilvl w:val="0"/>
          <w:numId w:val="1"/>
        </w:numPr>
        <w:tabs>
          <w:tab w:val="left" w:pos="1235"/>
        </w:tabs>
        <w:spacing w:line="348" w:lineRule="auto"/>
        <w:ind w:left="236" w:right="119" w:firstLine="707"/>
        <w:jc w:val="both"/>
        <w:rPr>
          <w:sz w:val="24"/>
        </w:rPr>
      </w:pPr>
      <w:r>
        <w:rPr>
          <w:color w:val="221F1F"/>
          <w:sz w:val="24"/>
        </w:rPr>
        <w:t>Письмо Министерства просвещения Российской Федерации «О направлении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 xml:space="preserve">методических рекомендаций по проведению цикла внеурочных занятий «Разговоры </w:t>
      </w:r>
      <w:proofErr w:type="gramStart"/>
      <w:r>
        <w:rPr>
          <w:color w:val="221F1F"/>
          <w:sz w:val="24"/>
        </w:rPr>
        <w:t>о</w:t>
      </w:r>
      <w:proofErr w:type="gramEnd"/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важном»»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от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15.08.2022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№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03–1190.</w:t>
      </w:r>
    </w:p>
    <w:p w:rsidR="00B37C4A" w:rsidRDefault="00131F87">
      <w:pPr>
        <w:pStyle w:val="a4"/>
        <w:numPr>
          <w:ilvl w:val="0"/>
          <w:numId w:val="1"/>
        </w:numPr>
        <w:tabs>
          <w:tab w:val="left" w:pos="1372"/>
        </w:tabs>
        <w:spacing w:before="11"/>
        <w:ind w:left="1371" w:hanging="428"/>
        <w:jc w:val="both"/>
        <w:rPr>
          <w:sz w:val="24"/>
        </w:rPr>
      </w:pPr>
      <w:r>
        <w:rPr>
          <w:color w:val="221F1F"/>
          <w:sz w:val="24"/>
        </w:rPr>
        <w:t>Приказ</w:t>
      </w:r>
      <w:r>
        <w:rPr>
          <w:color w:val="221F1F"/>
          <w:spacing w:val="-11"/>
          <w:sz w:val="24"/>
        </w:rPr>
        <w:t xml:space="preserve"> </w:t>
      </w:r>
      <w:r>
        <w:rPr>
          <w:color w:val="221F1F"/>
          <w:sz w:val="24"/>
        </w:rPr>
        <w:t>Министерства</w:t>
      </w:r>
      <w:r>
        <w:rPr>
          <w:color w:val="221F1F"/>
          <w:spacing w:val="-13"/>
          <w:sz w:val="24"/>
        </w:rPr>
        <w:t xml:space="preserve"> </w:t>
      </w:r>
      <w:r>
        <w:rPr>
          <w:color w:val="221F1F"/>
          <w:sz w:val="24"/>
        </w:rPr>
        <w:t>просвещения</w:t>
      </w:r>
      <w:r>
        <w:rPr>
          <w:color w:val="221F1F"/>
          <w:spacing w:val="-12"/>
          <w:sz w:val="24"/>
        </w:rPr>
        <w:t xml:space="preserve"> </w:t>
      </w:r>
      <w:r>
        <w:rPr>
          <w:color w:val="221F1F"/>
          <w:sz w:val="24"/>
        </w:rPr>
        <w:t>Российской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z w:val="24"/>
        </w:rPr>
        <w:t>Федерации</w:t>
      </w:r>
      <w:r>
        <w:rPr>
          <w:color w:val="221F1F"/>
          <w:spacing w:val="-13"/>
          <w:sz w:val="24"/>
        </w:rPr>
        <w:t xml:space="preserve"> </w:t>
      </w:r>
      <w:r>
        <w:rPr>
          <w:color w:val="221F1F"/>
          <w:sz w:val="24"/>
        </w:rPr>
        <w:t>от</w:t>
      </w:r>
      <w:r>
        <w:rPr>
          <w:color w:val="221F1F"/>
          <w:spacing w:val="-12"/>
          <w:sz w:val="24"/>
        </w:rPr>
        <w:t xml:space="preserve"> </w:t>
      </w:r>
      <w:r>
        <w:rPr>
          <w:color w:val="221F1F"/>
          <w:sz w:val="24"/>
        </w:rPr>
        <w:t>18.05.2023</w:t>
      </w:r>
    </w:p>
    <w:p w:rsidR="00B37C4A" w:rsidRDefault="00B37C4A">
      <w:pPr>
        <w:pStyle w:val="a3"/>
        <w:spacing w:before="1"/>
        <w:rPr>
          <w:sz w:val="25"/>
        </w:rPr>
      </w:pPr>
    </w:p>
    <w:p w:rsidR="00B37C4A" w:rsidRDefault="00131F87">
      <w:pPr>
        <w:pStyle w:val="a3"/>
        <w:spacing w:before="1" w:line="360" w:lineRule="auto"/>
        <w:ind w:left="236" w:right="124"/>
        <w:jc w:val="both"/>
      </w:pPr>
      <w:r>
        <w:rPr>
          <w:color w:val="221F1F"/>
        </w:rPr>
        <w:t>№ 371 «Об утверждении федеральной образовательной программы среднего общего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образования»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(</w:t>
      </w:r>
      <w:proofErr w:type="gramStart"/>
      <w:r>
        <w:rPr>
          <w:color w:val="221F1F"/>
        </w:rPr>
        <w:t>Зарегистрирован</w:t>
      </w:r>
      <w:proofErr w:type="gramEnd"/>
      <w:r>
        <w:rPr>
          <w:color w:val="221F1F"/>
        </w:rPr>
        <w:t xml:space="preserve"> Минюстом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России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12.07.2023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№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74228).</w:t>
      </w:r>
    </w:p>
    <w:p w:rsidR="00B37C4A" w:rsidRDefault="00131F87">
      <w:pPr>
        <w:spacing w:before="5"/>
        <w:ind w:left="944"/>
        <w:rPr>
          <w:b/>
          <w:sz w:val="24"/>
        </w:rPr>
      </w:pPr>
      <w:r>
        <w:rPr>
          <w:b/>
          <w:sz w:val="24"/>
        </w:rPr>
        <w:t>Варианты</w:t>
      </w:r>
      <w:r>
        <w:rPr>
          <w:b/>
          <w:spacing w:val="85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77"/>
          <w:sz w:val="24"/>
        </w:rPr>
        <w:t xml:space="preserve"> </w:t>
      </w:r>
      <w:r>
        <w:rPr>
          <w:b/>
          <w:sz w:val="24"/>
        </w:rPr>
        <w:t xml:space="preserve">программы  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 xml:space="preserve">и  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 xml:space="preserve">формы  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 xml:space="preserve">проведения  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занятий</w:t>
      </w:r>
    </w:p>
    <w:p w:rsidR="00B37C4A" w:rsidRDefault="00B37C4A">
      <w:pPr>
        <w:pStyle w:val="a3"/>
        <w:spacing w:before="5"/>
        <w:rPr>
          <w:b/>
          <w:sz w:val="25"/>
        </w:rPr>
      </w:pPr>
    </w:p>
    <w:p w:rsidR="00B37C4A" w:rsidRDefault="00131F87">
      <w:pPr>
        <w:pStyle w:val="a3"/>
        <w:spacing w:line="360" w:lineRule="auto"/>
        <w:ind w:left="236" w:right="110" w:firstLine="707"/>
        <w:jc w:val="both"/>
      </w:pPr>
      <w:r>
        <w:t xml:space="preserve">Программа реализуется в работе с </w:t>
      </w:r>
      <w:proofErr w:type="gramStart"/>
      <w:r>
        <w:t>обучающимися</w:t>
      </w:r>
      <w:proofErr w:type="gramEnd"/>
      <w:r>
        <w:t xml:space="preserve"> 1-4</w:t>
      </w:r>
      <w:r>
        <w:rPr>
          <w:spacing w:val="1"/>
        </w:rPr>
        <w:t xml:space="preserve"> </w:t>
      </w:r>
      <w:r>
        <w:t>классов. В 2023–2024 учебном году запланировано проведение 36 внеурочных занятий.</w:t>
      </w:r>
      <w:r>
        <w:rPr>
          <w:spacing w:val="1"/>
        </w:rPr>
        <w:t xml:space="preserve"> </w:t>
      </w:r>
      <w:r>
        <w:t>Занятия</w:t>
      </w:r>
      <w:r>
        <w:rPr>
          <w:spacing w:val="-4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раз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 по</w:t>
      </w:r>
      <w:r>
        <w:rPr>
          <w:spacing w:val="-2"/>
        </w:rPr>
        <w:t xml:space="preserve"> </w:t>
      </w:r>
      <w:r>
        <w:t>понедельникам,</w:t>
      </w:r>
      <w:r>
        <w:rPr>
          <w:spacing w:val="-3"/>
        </w:rPr>
        <w:t xml:space="preserve"> </w:t>
      </w:r>
      <w:r>
        <w:t>первым</w:t>
      </w:r>
      <w:r>
        <w:rPr>
          <w:spacing w:val="2"/>
        </w:rPr>
        <w:t xml:space="preserve"> </w:t>
      </w:r>
      <w:r>
        <w:t>уроком.</w:t>
      </w:r>
    </w:p>
    <w:p w:rsidR="00B37C4A" w:rsidRDefault="00131F87">
      <w:pPr>
        <w:pStyle w:val="a3"/>
        <w:spacing w:before="1" w:line="360" w:lineRule="auto"/>
        <w:ind w:left="236" w:right="115" w:firstLine="707"/>
        <w:jc w:val="both"/>
      </w:pPr>
      <w:proofErr w:type="gramStart"/>
      <w:r>
        <w:t xml:space="preserve">Внеурочные занятия «Разговоры о важном» направлены на развитие </w:t>
      </w:r>
      <w:r>
        <w:t>ценностного</w:t>
      </w:r>
      <w:r>
        <w:rPr>
          <w:spacing w:val="-57"/>
        </w:rPr>
        <w:t xml:space="preserve"> </w:t>
      </w:r>
      <w:r>
        <w:rPr>
          <w:spacing w:val="-1"/>
        </w:rPr>
        <w:t>отношения</w:t>
      </w:r>
      <w:r>
        <w:rPr>
          <w:spacing w:val="-15"/>
        </w:rPr>
        <w:t xml:space="preserve"> </w:t>
      </w:r>
      <w:r>
        <w:rPr>
          <w:spacing w:val="-1"/>
        </w:rPr>
        <w:t>обучающихся</w:t>
      </w:r>
      <w:r>
        <w:rPr>
          <w:spacing w:val="-15"/>
        </w:rPr>
        <w:t xml:space="preserve"> </w:t>
      </w:r>
      <w:r>
        <w:rPr>
          <w:spacing w:val="-1"/>
        </w:rPr>
        <w:t>к</w:t>
      </w:r>
      <w:r>
        <w:rPr>
          <w:spacing w:val="-14"/>
        </w:rPr>
        <w:t xml:space="preserve"> </w:t>
      </w:r>
      <w:r>
        <w:rPr>
          <w:spacing w:val="-1"/>
        </w:rPr>
        <w:t>своей</w:t>
      </w:r>
      <w:r>
        <w:rPr>
          <w:spacing w:val="-13"/>
        </w:rPr>
        <w:t xml:space="preserve"> </w:t>
      </w:r>
      <w:r>
        <w:rPr>
          <w:spacing w:val="-1"/>
        </w:rPr>
        <w:t>род</w:t>
      </w:r>
      <w:r>
        <w:rPr>
          <w:spacing w:val="-1"/>
        </w:rPr>
        <w:t>ине</w:t>
      </w:r>
      <w:r>
        <w:rPr>
          <w:spacing w:val="-12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России,</w:t>
      </w:r>
      <w:r>
        <w:rPr>
          <w:spacing w:val="-17"/>
        </w:rPr>
        <w:t xml:space="preserve"> </w:t>
      </w:r>
      <w:r>
        <w:t>населяющим</w:t>
      </w:r>
      <w:r>
        <w:rPr>
          <w:spacing w:val="-15"/>
        </w:rPr>
        <w:t xml:space="preserve"> </w:t>
      </w:r>
      <w:r>
        <w:t>ее</w:t>
      </w:r>
      <w:r>
        <w:rPr>
          <w:spacing w:val="-14"/>
        </w:rPr>
        <w:t xml:space="preserve"> </w:t>
      </w:r>
      <w:r>
        <w:t>людям,</w:t>
      </w:r>
      <w:r>
        <w:rPr>
          <w:spacing w:val="-15"/>
        </w:rPr>
        <w:t xml:space="preserve"> </w:t>
      </w:r>
      <w:r>
        <w:t>ее</w:t>
      </w:r>
      <w:r>
        <w:rPr>
          <w:spacing w:val="-11"/>
        </w:rPr>
        <w:t xml:space="preserve"> </w:t>
      </w:r>
      <w:r>
        <w:t>уникальной</w:t>
      </w:r>
      <w:r>
        <w:rPr>
          <w:spacing w:val="-57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богатой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культуре.</w:t>
      </w:r>
      <w:proofErr w:type="gramEnd"/>
      <w:r>
        <w:rPr>
          <w:spacing w:val="1"/>
        </w:rPr>
        <w:t xml:space="preserve"> </w:t>
      </w:r>
      <w:proofErr w:type="gramStart"/>
      <w:r>
        <w:t>Внеурочные 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внутренней</w:t>
      </w:r>
      <w:r>
        <w:rPr>
          <w:spacing w:val="-57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-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  <w:proofErr w:type="gramEnd"/>
    </w:p>
    <w:p w:rsidR="00B37C4A" w:rsidRDefault="00131F87">
      <w:pPr>
        <w:pStyle w:val="a3"/>
        <w:spacing w:before="1" w:line="360" w:lineRule="auto"/>
        <w:ind w:left="236" w:right="113" w:firstLine="707"/>
        <w:jc w:val="both"/>
      </w:pPr>
      <w:r>
        <w:t xml:space="preserve">Основной формат внеурочных занятий «Разговоры о </w:t>
      </w:r>
      <w:proofErr w:type="gramStart"/>
      <w:r>
        <w:t>важном</w:t>
      </w:r>
      <w:proofErr w:type="gramEnd"/>
      <w:r>
        <w:t>» – разговор и (или)</w:t>
      </w:r>
      <w:r>
        <w:rPr>
          <w:spacing w:val="1"/>
        </w:rPr>
        <w:t xml:space="preserve"> </w:t>
      </w:r>
      <w:r>
        <w:t xml:space="preserve">беседа с обучающимися. Занятия позволяют </w:t>
      </w:r>
      <w:proofErr w:type="gramStart"/>
      <w:r>
        <w:t>обучающемуся</w:t>
      </w:r>
      <w:proofErr w:type="gramEnd"/>
      <w:r>
        <w:t xml:space="preserve"> вырабатывать собственную</w:t>
      </w:r>
      <w:r>
        <w:rPr>
          <w:spacing w:val="-57"/>
        </w:rPr>
        <w:t xml:space="preserve"> </w:t>
      </w:r>
      <w:proofErr w:type="spellStart"/>
      <w:r>
        <w:t>мировозренческую</w:t>
      </w:r>
      <w:proofErr w:type="spellEnd"/>
      <w:r>
        <w:rPr>
          <w:spacing w:val="1"/>
        </w:rPr>
        <w:t xml:space="preserve"> </w:t>
      </w:r>
      <w:r>
        <w:t>позицию</w:t>
      </w:r>
      <w:r>
        <w:rPr>
          <w:spacing w:val="-1"/>
        </w:rPr>
        <w:t xml:space="preserve"> </w:t>
      </w:r>
      <w:r>
        <w:t>по обсуждаемым</w:t>
      </w:r>
      <w:r>
        <w:rPr>
          <w:spacing w:val="1"/>
        </w:rPr>
        <w:t xml:space="preserve"> </w:t>
      </w:r>
      <w:r>
        <w:t>темам.</w:t>
      </w:r>
    </w:p>
    <w:p w:rsidR="00B37C4A" w:rsidRDefault="00131F87">
      <w:pPr>
        <w:pStyle w:val="a3"/>
        <w:spacing w:before="2" w:line="360" w:lineRule="auto"/>
        <w:ind w:left="236" w:right="115" w:firstLine="707"/>
        <w:jc w:val="both"/>
      </w:pPr>
      <w:r>
        <w:t>Основные темы занятий связаны с важнейшими аспектами жизни человека в</w:t>
      </w:r>
      <w:r>
        <w:rPr>
          <w:spacing w:val="1"/>
        </w:rPr>
        <w:t xml:space="preserve"> </w:t>
      </w:r>
      <w:r>
        <w:t>современной России: знанием родной истории и пониманием сложностей современного</w:t>
      </w:r>
      <w:r>
        <w:rPr>
          <w:spacing w:val="-57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прогрессом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доброжелательным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-3"/>
        </w:rPr>
        <w:t xml:space="preserve"> </w:t>
      </w:r>
      <w:r>
        <w:t>к окружающим</w:t>
      </w:r>
      <w:r>
        <w:rPr>
          <w:spacing w:val="-1"/>
        </w:rPr>
        <w:t xml:space="preserve"> </w:t>
      </w:r>
      <w:r>
        <w:t>и ответственным</w:t>
      </w:r>
      <w:r>
        <w:rPr>
          <w:spacing w:val="-2"/>
        </w:rPr>
        <w:t xml:space="preserve"> </w:t>
      </w:r>
      <w:r>
        <w:t>отношением</w:t>
      </w:r>
      <w:r>
        <w:rPr>
          <w:spacing w:val="-4"/>
        </w:rPr>
        <w:t xml:space="preserve"> </w:t>
      </w:r>
      <w:r>
        <w:t>к собственным</w:t>
      </w:r>
      <w:r>
        <w:rPr>
          <w:spacing w:val="-4"/>
        </w:rPr>
        <w:t xml:space="preserve"> </w:t>
      </w:r>
      <w:r>
        <w:t>поступкам.</w:t>
      </w:r>
    </w:p>
    <w:sectPr w:rsidR="00B37C4A" w:rsidSect="00B37C4A">
      <w:pgSz w:w="11910" w:h="16840"/>
      <w:pgMar w:top="1040" w:right="88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245D6"/>
    <w:multiLevelType w:val="hybridMultilevel"/>
    <w:tmpl w:val="E68E5D26"/>
    <w:lvl w:ilvl="0" w:tplc="F0604DDC">
      <w:numFmt w:val="bullet"/>
      <w:lvlText w:val=""/>
      <w:lvlJc w:val="left"/>
      <w:pPr>
        <w:ind w:left="810" w:hanging="303"/>
      </w:pPr>
      <w:rPr>
        <w:rFonts w:ascii="Symbol" w:eastAsia="Symbol" w:hAnsi="Symbol" w:cs="Symbol" w:hint="default"/>
        <w:w w:val="98"/>
        <w:sz w:val="28"/>
        <w:szCs w:val="28"/>
        <w:lang w:val="ru-RU" w:eastAsia="en-US" w:bidi="ar-SA"/>
      </w:rPr>
    </w:lvl>
    <w:lvl w:ilvl="1" w:tplc="57F0FCBC">
      <w:numFmt w:val="bullet"/>
      <w:lvlText w:val="•"/>
      <w:lvlJc w:val="left"/>
      <w:pPr>
        <w:ind w:left="1680" w:hanging="303"/>
      </w:pPr>
      <w:rPr>
        <w:rFonts w:hint="default"/>
        <w:lang w:val="ru-RU" w:eastAsia="en-US" w:bidi="ar-SA"/>
      </w:rPr>
    </w:lvl>
    <w:lvl w:ilvl="2" w:tplc="5FA812E6">
      <w:numFmt w:val="bullet"/>
      <w:lvlText w:val="•"/>
      <w:lvlJc w:val="left"/>
      <w:pPr>
        <w:ind w:left="2541" w:hanging="303"/>
      </w:pPr>
      <w:rPr>
        <w:rFonts w:hint="default"/>
        <w:lang w:val="ru-RU" w:eastAsia="en-US" w:bidi="ar-SA"/>
      </w:rPr>
    </w:lvl>
    <w:lvl w:ilvl="3" w:tplc="3F7AC010">
      <w:numFmt w:val="bullet"/>
      <w:lvlText w:val="•"/>
      <w:lvlJc w:val="left"/>
      <w:pPr>
        <w:ind w:left="3401" w:hanging="303"/>
      </w:pPr>
      <w:rPr>
        <w:rFonts w:hint="default"/>
        <w:lang w:val="ru-RU" w:eastAsia="en-US" w:bidi="ar-SA"/>
      </w:rPr>
    </w:lvl>
    <w:lvl w:ilvl="4" w:tplc="B32C43C2">
      <w:numFmt w:val="bullet"/>
      <w:lvlText w:val="•"/>
      <w:lvlJc w:val="left"/>
      <w:pPr>
        <w:ind w:left="4262" w:hanging="303"/>
      </w:pPr>
      <w:rPr>
        <w:rFonts w:hint="default"/>
        <w:lang w:val="ru-RU" w:eastAsia="en-US" w:bidi="ar-SA"/>
      </w:rPr>
    </w:lvl>
    <w:lvl w:ilvl="5" w:tplc="CE1A5A62">
      <w:numFmt w:val="bullet"/>
      <w:lvlText w:val="•"/>
      <w:lvlJc w:val="left"/>
      <w:pPr>
        <w:ind w:left="5123" w:hanging="303"/>
      </w:pPr>
      <w:rPr>
        <w:rFonts w:hint="default"/>
        <w:lang w:val="ru-RU" w:eastAsia="en-US" w:bidi="ar-SA"/>
      </w:rPr>
    </w:lvl>
    <w:lvl w:ilvl="6" w:tplc="D72C39F0">
      <w:numFmt w:val="bullet"/>
      <w:lvlText w:val="•"/>
      <w:lvlJc w:val="left"/>
      <w:pPr>
        <w:ind w:left="5983" w:hanging="303"/>
      </w:pPr>
      <w:rPr>
        <w:rFonts w:hint="default"/>
        <w:lang w:val="ru-RU" w:eastAsia="en-US" w:bidi="ar-SA"/>
      </w:rPr>
    </w:lvl>
    <w:lvl w:ilvl="7" w:tplc="03842B50">
      <w:numFmt w:val="bullet"/>
      <w:lvlText w:val="•"/>
      <w:lvlJc w:val="left"/>
      <w:pPr>
        <w:ind w:left="6844" w:hanging="303"/>
      </w:pPr>
      <w:rPr>
        <w:rFonts w:hint="default"/>
        <w:lang w:val="ru-RU" w:eastAsia="en-US" w:bidi="ar-SA"/>
      </w:rPr>
    </w:lvl>
    <w:lvl w:ilvl="8" w:tplc="082CFC10">
      <w:numFmt w:val="bullet"/>
      <w:lvlText w:val="•"/>
      <w:lvlJc w:val="left"/>
      <w:pPr>
        <w:ind w:left="7705" w:hanging="303"/>
      </w:pPr>
      <w:rPr>
        <w:rFonts w:hint="default"/>
        <w:lang w:val="ru-RU" w:eastAsia="en-US" w:bidi="ar-SA"/>
      </w:rPr>
    </w:lvl>
  </w:abstractNum>
  <w:abstractNum w:abstractNumId="1">
    <w:nsid w:val="6CF37A44"/>
    <w:multiLevelType w:val="hybridMultilevel"/>
    <w:tmpl w:val="C826DED0"/>
    <w:lvl w:ilvl="0" w:tplc="7996DEEC">
      <w:start w:val="1"/>
      <w:numFmt w:val="decimal"/>
      <w:lvlText w:val="%1."/>
      <w:lvlJc w:val="left"/>
      <w:pPr>
        <w:ind w:left="1234" w:hanging="291"/>
        <w:jc w:val="left"/>
      </w:pPr>
      <w:rPr>
        <w:rFonts w:ascii="Times New Roman" w:eastAsia="Times New Roman" w:hAnsi="Times New Roman" w:cs="Times New Roman" w:hint="default"/>
        <w:color w:val="221F1F"/>
        <w:spacing w:val="-1"/>
        <w:w w:val="98"/>
        <w:sz w:val="28"/>
        <w:szCs w:val="28"/>
        <w:lang w:val="ru-RU" w:eastAsia="en-US" w:bidi="ar-SA"/>
      </w:rPr>
    </w:lvl>
    <w:lvl w:ilvl="1" w:tplc="BEE4C80C">
      <w:numFmt w:val="bullet"/>
      <w:lvlText w:val="•"/>
      <w:lvlJc w:val="left"/>
      <w:pPr>
        <w:ind w:left="2058" w:hanging="291"/>
      </w:pPr>
      <w:rPr>
        <w:rFonts w:hint="default"/>
        <w:lang w:val="ru-RU" w:eastAsia="en-US" w:bidi="ar-SA"/>
      </w:rPr>
    </w:lvl>
    <w:lvl w:ilvl="2" w:tplc="2750812E">
      <w:numFmt w:val="bullet"/>
      <w:lvlText w:val="•"/>
      <w:lvlJc w:val="left"/>
      <w:pPr>
        <w:ind w:left="2877" w:hanging="291"/>
      </w:pPr>
      <w:rPr>
        <w:rFonts w:hint="default"/>
        <w:lang w:val="ru-RU" w:eastAsia="en-US" w:bidi="ar-SA"/>
      </w:rPr>
    </w:lvl>
    <w:lvl w:ilvl="3" w:tplc="36A490FC">
      <w:numFmt w:val="bullet"/>
      <w:lvlText w:val="•"/>
      <w:lvlJc w:val="left"/>
      <w:pPr>
        <w:ind w:left="3695" w:hanging="291"/>
      </w:pPr>
      <w:rPr>
        <w:rFonts w:hint="default"/>
        <w:lang w:val="ru-RU" w:eastAsia="en-US" w:bidi="ar-SA"/>
      </w:rPr>
    </w:lvl>
    <w:lvl w:ilvl="4" w:tplc="9E5CCE9E">
      <w:numFmt w:val="bullet"/>
      <w:lvlText w:val="•"/>
      <w:lvlJc w:val="left"/>
      <w:pPr>
        <w:ind w:left="4514" w:hanging="291"/>
      </w:pPr>
      <w:rPr>
        <w:rFonts w:hint="default"/>
        <w:lang w:val="ru-RU" w:eastAsia="en-US" w:bidi="ar-SA"/>
      </w:rPr>
    </w:lvl>
    <w:lvl w:ilvl="5" w:tplc="FF088F2A">
      <w:numFmt w:val="bullet"/>
      <w:lvlText w:val="•"/>
      <w:lvlJc w:val="left"/>
      <w:pPr>
        <w:ind w:left="5333" w:hanging="291"/>
      </w:pPr>
      <w:rPr>
        <w:rFonts w:hint="default"/>
        <w:lang w:val="ru-RU" w:eastAsia="en-US" w:bidi="ar-SA"/>
      </w:rPr>
    </w:lvl>
    <w:lvl w:ilvl="6" w:tplc="A874E7BA">
      <w:numFmt w:val="bullet"/>
      <w:lvlText w:val="•"/>
      <w:lvlJc w:val="left"/>
      <w:pPr>
        <w:ind w:left="6151" w:hanging="291"/>
      </w:pPr>
      <w:rPr>
        <w:rFonts w:hint="default"/>
        <w:lang w:val="ru-RU" w:eastAsia="en-US" w:bidi="ar-SA"/>
      </w:rPr>
    </w:lvl>
    <w:lvl w:ilvl="7" w:tplc="529A3D4A">
      <w:numFmt w:val="bullet"/>
      <w:lvlText w:val="•"/>
      <w:lvlJc w:val="left"/>
      <w:pPr>
        <w:ind w:left="6970" w:hanging="291"/>
      </w:pPr>
      <w:rPr>
        <w:rFonts w:hint="default"/>
        <w:lang w:val="ru-RU" w:eastAsia="en-US" w:bidi="ar-SA"/>
      </w:rPr>
    </w:lvl>
    <w:lvl w:ilvl="8" w:tplc="BCC080BE">
      <w:numFmt w:val="bullet"/>
      <w:lvlText w:val="•"/>
      <w:lvlJc w:val="left"/>
      <w:pPr>
        <w:ind w:left="7789" w:hanging="29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37C4A"/>
    <w:rsid w:val="00131F87"/>
    <w:rsid w:val="00B37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37C4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37C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37C4A"/>
    <w:rPr>
      <w:sz w:val="24"/>
      <w:szCs w:val="24"/>
    </w:rPr>
  </w:style>
  <w:style w:type="paragraph" w:styleId="a4">
    <w:name w:val="List Paragraph"/>
    <w:basedOn w:val="a"/>
    <w:uiPriority w:val="1"/>
    <w:qFormat/>
    <w:rsid w:val="00B37C4A"/>
    <w:pPr>
      <w:ind w:left="1246" w:hanging="303"/>
    </w:pPr>
  </w:style>
  <w:style w:type="paragraph" w:customStyle="1" w:styleId="TableParagraph">
    <w:name w:val="Table Paragraph"/>
    <w:basedOn w:val="a"/>
    <w:uiPriority w:val="1"/>
    <w:qFormat/>
    <w:rsid w:val="00B37C4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589</Words>
  <Characters>3359</Characters>
  <Application>Microsoft Office Word</Application>
  <DocSecurity>0</DocSecurity>
  <Lines>27</Lines>
  <Paragraphs>7</Paragraphs>
  <ScaleCrop>false</ScaleCrop>
  <Company>Microsoft</Company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dcterms:created xsi:type="dcterms:W3CDTF">2023-09-25T07:49:00Z</dcterms:created>
  <dcterms:modified xsi:type="dcterms:W3CDTF">2023-09-25T07:53:00Z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2023-09-25T00:00:00Z</vt:filetime>
  </property>
</Properties>
</file>