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96" w:rsidRPr="00B17496" w:rsidRDefault="00B17496" w:rsidP="00B17496">
      <w:pPr>
        <w:pStyle w:val="a4"/>
        <w:jc w:val="both"/>
        <w:rPr>
          <w:rFonts w:ascii="Arial Narrow" w:hAnsi="Arial Narrow"/>
          <w:b/>
          <w:sz w:val="22"/>
          <w:szCs w:val="22"/>
        </w:rPr>
      </w:pPr>
    </w:p>
    <w:p w:rsidR="0017616D" w:rsidRDefault="0017616D" w:rsidP="00B17496">
      <w:pPr>
        <w:pStyle w:val="a4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inline distT="0" distB="0" distL="0" distR="0">
            <wp:extent cx="5940425" cy="8175364"/>
            <wp:effectExtent l="19050" t="0" r="3175" b="0"/>
            <wp:docPr id="1" name="Рисунок 1" descr="G:\Титульники скан\img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ики скан\img25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6D" w:rsidRDefault="0017616D" w:rsidP="00B17496">
      <w:pPr>
        <w:pStyle w:val="a4"/>
        <w:jc w:val="center"/>
        <w:rPr>
          <w:rFonts w:ascii="Arial Narrow" w:hAnsi="Arial Narrow"/>
          <w:b/>
          <w:sz w:val="22"/>
          <w:szCs w:val="22"/>
        </w:rPr>
      </w:pPr>
    </w:p>
    <w:p w:rsidR="0017616D" w:rsidRDefault="0017616D" w:rsidP="00B17496">
      <w:pPr>
        <w:pStyle w:val="a4"/>
        <w:jc w:val="center"/>
        <w:rPr>
          <w:rFonts w:ascii="Arial Narrow" w:hAnsi="Arial Narrow"/>
          <w:b/>
          <w:sz w:val="22"/>
          <w:szCs w:val="22"/>
        </w:rPr>
      </w:pPr>
    </w:p>
    <w:p w:rsidR="0017616D" w:rsidRDefault="0017616D" w:rsidP="00B17496">
      <w:pPr>
        <w:pStyle w:val="a4"/>
        <w:jc w:val="center"/>
        <w:rPr>
          <w:rFonts w:ascii="Arial Narrow" w:hAnsi="Arial Narrow"/>
          <w:b/>
          <w:sz w:val="22"/>
          <w:szCs w:val="22"/>
        </w:rPr>
      </w:pPr>
    </w:p>
    <w:p w:rsidR="0017616D" w:rsidRDefault="0017616D" w:rsidP="00B17496">
      <w:pPr>
        <w:pStyle w:val="a4"/>
        <w:jc w:val="center"/>
        <w:rPr>
          <w:rFonts w:ascii="Arial Narrow" w:hAnsi="Arial Narrow"/>
          <w:b/>
          <w:sz w:val="22"/>
          <w:szCs w:val="22"/>
        </w:rPr>
      </w:pPr>
    </w:p>
    <w:p w:rsidR="0017616D" w:rsidRDefault="0017616D" w:rsidP="00B17496">
      <w:pPr>
        <w:pStyle w:val="a4"/>
        <w:jc w:val="center"/>
        <w:rPr>
          <w:rFonts w:ascii="Arial Narrow" w:hAnsi="Arial Narrow"/>
          <w:b/>
          <w:sz w:val="22"/>
          <w:szCs w:val="22"/>
        </w:rPr>
      </w:pPr>
    </w:p>
    <w:p w:rsidR="00B17496" w:rsidRPr="00B17496" w:rsidRDefault="00B17496" w:rsidP="00B17496">
      <w:pPr>
        <w:pStyle w:val="a4"/>
        <w:jc w:val="center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lastRenderedPageBreak/>
        <w:t>МУЗЫКА</w:t>
      </w:r>
    </w:p>
    <w:p w:rsidR="00B17496" w:rsidRPr="00B17496" w:rsidRDefault="00B17496" w:rsidP="00B17496">
      <w:pPr>
        <w:pStyle w:val="a4"/>
        <w:jc w:val="center"/>
        <w:rPr>
          <w:rFonts w:ascii="Arial Narrow" w:hAnsi="Arial Narrow"/>
          <w:b/>
          <w:sz w:val="22"/>
          <w:szCs w:val="22"/>
        </w:rPr>
      </w:pPr>
    </w:p>
    <w:p w:rsidR="00C24DFB" w:rsidRPr="00B17496" w:rsidRDefault="00C24DFB" w:rsidP="00B17496">
      <w:pPr>
        <w:pStyle w:val="a4"/>
        <w:jc w:val="center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>Пояснительная записка</w:t>
      </w:r>
    </w:p>
    <w:p w:rsidR="001B06B3" w:rsidRPr="00B17496" w:rsidRDefault="001B06B3" w:rsidP="00B17496">
      <w:pPr>
        <w:pStyle w:val="a4"/>
        <w:jc w:val="both"/>
        <w:rPr>
          <w:rFonts w:ascii="Arial Narrow" w:hAnsi="Arial Narrow"/>
          <w:b/>
          <w:sz w:val="22"/>
          <w:szCs w:val="22"/>
        </w:rPr>
      </w:pPr>
    </w:p>
    <w:p w:rsidR="00B17496" w:rsidRPr="00B17496" w:rsidRDefault="00C24DFB" w:rsidP="00B1749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</w:r>
      <w:r w:rsidR="00B17496" w:rsidRPr="00B17496">
        <w:rPr>
          <w:rFonts w:ascii="Arial Narrow" w:hAnsi="Arial Narrow"/>
          <w:sz w:val="22"/>
          <w:szCs w:val="22"/>
        </w:rPr>
        <w:t xml:space="preserve">Рабочая программа по предмету «Музыка» составлена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музыке для образовательных учреждений, </w:t>
      </w:r>
      <w:r w:rsidR="00715CB7">
        <w:rPr>
          <w:rFonts w:ascii="Arial Narrow" w:hAnsi="Arial Narrow"/>
          <w:sz w:val="22"/>
          <w:szCs w:val="22"/>
        </w:rPr>
        <w:t xml:space="preserve">авторской </w:t>
      </w:r>
      <w:r w:rsidR="00B17496" w:rsidRPr="00B17496">
        <w:rPr>
          <w:rFonts w:ascii="Arial Narrow" w:hAnsi="Arial Narrow"/>
          <w:sz w:val="22"/>
          <w:szCs w:val="22"/>
        </w:rPr>
        <w:t xml:space="preserve">рабочей программы Г.П.Сергеевой, Е.Д. Критской, </w:t>
      </w:r>
      <w:proofErr w:type="spellStart"/>
      <w:r w:rsidR="00B17496" w:rsidRPr="00B17496">
        <w:rPr>
          <w:rFonts w:ascii="Arial Narrow" w:hAnsi="Arial Narrow"/>
          <w:sz w:val="22"/>
          <w:szCs w:val="22"/>
        </w:rPr>
        <w:t>Т.С.Шмагиной</w:t>
      </w:r>
      <w:proofErr w:type="spellEnd"/>
      <w:r w:rsidR="00B17496" w:rsidRPr="00B17496">
        <w:rPr>
          <w:rFonts w:ascii="Arial Narrow" w:hAnsi="Arial Narrow"/>
          <w:sz w:val="22"/>
          <w:szCs w:val="22"/>
        </w:rPr>
        <w:t xml:space="preserve"> «Музыка. 1-4 классы»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 xml:space="preserve">В УМК «Музыка», в каждом из которых представлены подразделы, включает изучение основных пластов мирового музыкального искусства: фольклора, духовной музыки, произведений композиторов-классиков,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культуры. При этом произведения отечественного музыкального искусства рассматриваются в контексте мировой художественной культуры. Освоение образцов музыкального фольклора предполагает изучение основанных жанров фольклорных сочинений, народных обрядов, обычаев и традиций.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 </w:t>
      </w:r>
    </w:p>
    <w:p w:rsidR="00C24DFB" w:rsidRPr="00B17496" w:rsidRDefault="00C24DFB" w:rsidP="00B17496">
      <w:pPr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  <w:t xml:space="preserve">При обучении Музыке учащихся 1-4 классов на первом плане перед учителем стоит </w:t>
      </w:r>
      <w:r w:rsidRPr="00B17496">
        <w:rPr>
          <w:rFonts w:ascii="Arial Narrow" w:hAnsi="Arial Narrow"/>
          <w:b/>
          <w:i/>
          <w:sz w:val="22"/>
          <w:szCs w:val="22"/>
        </w:rPr>
        <w:t>развитие культурологической компетенции учащегося</w:t>
      </w:r>
      <w:r w:rsidRPr="00B17496">
        <w:rPr>
          <w:rFonts w:ascii="Arial Narrow" w:hAnsi="Arial Narrow"/>
          <w:sz w:val="22"/>
          <w:szCs w:val="22"/>
        </w:rPr>
        <w:t>, его интеллектуальных, творческих способностей.</w:t>
      </w:r>
    </w:p>
    <w:p w:rsidR="00C24DFB" w:rsidRPr="00B17496" w:rsidRDefault="00C24DFB" w:rsidP="00B17496">
      <w:pPr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b/>
          <w:i/>
          <w:sz w:val="22"/>
          <w:szCs w:val="22"/>
        </w:rPr>
        <w:t>Ведущей целью обучения</w:t>
      </w:r>
      <w:r w:rsidRPr="00B17496">
        <w:rPr>
          <w:rFonts w:ascii="Arial Narrow" w:hAnsi="Arial Narrow"/>
          <w:sz w:val="22"/>
          <w:szCs w:val="22"/>
        </w:rPr>
        <w:t xml:space="preserve"> музыке на </w:t>
      </w:r>
      <w:r w:rsidRPr="00B17496">
        <w:rPr>
          <w:rFonts w:ascii="Arial Narrow" w:hAnsi="Arial Narrow"/>
          <w:sz w:val="22"/>
          <w:szCs w:val="22"/>
          <w:lang w:val="en-US"/>
        </w:rPr>
        <w:t>I</w:t>
      </w:r>
      <w:r w:rsidRPr="00B17496">
        <w:rPr>
          <w:rFonts w:ascii="Arial Narrow" w:hAnsi="Arial Narrow"/>
          <w:sz w:val="22"/>
          <w:szCs w:val="22"/>
        </w:rPr>
        <w:t xml:space="preserve"> ступени обучения является – формирование музыкальной культуры, как неотъемлемой части духовной культуры школьников. Доминирующими аспектами на уроке музыки являются три аспекта: познавательный, развивающий и воспитательный. В связи с этим в содержание обучения на уроке музыки включены: музыкальные знания, навыки и умения, которые призваны обеспечить освоение музыкального материала, формировать музыкальную культуру младших школьников, воспитывать их музыкальный вкус, потребность общения с высокохудожественной музыкой в современных условиях. </w:t>
      </w:r>
    </w:p>
    <w:p w:rsidR="00C24DFB" w:rsidRPr="00B17496" w:rsidRDefault="00C24DFB" w:rsidP="00B17496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b/>
          <w:i/>
          <w:sz w:val="22"/>
          <w:szCs w:val="22"/>
        </w:rPr>
        <w:t>Учебный аспект:</w:t>
      </w:r>
      <w:r w:rsidRPr="00B17496">
        <w:rPr>
          <w:rFonts w:ascii="Arial Narrow" w:hAnsi="Arial Narrow"/>
          <w:b/>
          <w:sz w:val="22"/>
          <w:szCs w:val="22"/>
        </w:rPr>
        <w:t xml:space="preserve"> </w:t>
      </w:r>
      <w:r w:rsidRPr="00B17496">
        <w:rPr>
          <w:rFonts w:ascii="Arial Narrow" w:hAnsi="Arial Narrow"/>
          <w:sz w:val="22"/>
          <w:szCs w:val="22"/>
        </w:rPr>
        <w:t>систематизация, обобщение и дальнейшее закрепление материала, пройденного ранее, в соответствии с требованиями государственного стандарта.</w:t>
      </w:r>
    </w:p>
    <w:p w:rsidR="00C24DFB" w:rsidRPr="00B17496" w:rsidRDefault="00C24DFB" w:rsidP="00B17496">
      <w:pPr>
        <w:pStyle w:val="a3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b/>
          <w:i/>
          <w:sz w:val="22"/>
          <w:szCs w:val="22"/>
        </w:rPr>
        <w:t>Познавательный -</w:t>
      </w:r>
      <w:r w:rsidRPr="00B17496">
        <w:rPr>
          <w:rFonts w:ascii="Arial Narrow" w:hAnsi="Arial Narrow"/>
          <w:sz w:val="22"/>
          <w:szCs w:val="22"/>
        </w:rPr>
        <w:t xml:space="preserve"> это основной и определяющий цели урока аспект. Он складывается из выполнения следующих требований:</w:t>
      </w:r>
    </w:p>
    <w:p w:rsidR="00C24DFB" w:rsidRPr="00B17496" w:rsidRDefault="00C24DFB" w:rsidP="00B174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 xml:space="preserve">Учить и научить каждого ученика самостоятельно добывать знания. </w:t>
      </w:r>
      <w:proofErr w:type="gramStart"/>
      <w:r w:rsidRPr="00B17496">
        <w:rPr>
          <w:rFonts w:ascii="Arial Narrow" w:hAnsi="Arial Narrow"/>
          <w:sz w:val="22"/>
          <w:szCs w:val="22"/>
        </w:rPr>
        <w:t>Осуществлять выполнение главных требований к овладению знаниями: полноту, глубину, осознанность, систематичность, системность, гибкость, глубину, оперативность, прочность.</w:t>
      </w:r>
      <w:r w:rsidRPr="00B17496">
        <w:rPr>
          <w:rFonts w:ascii="Arial Narrow" w:hAnsi="Arial Narrow" w:cs="Arial"/>
          <w:sz w:val="22"/>
          <w:szCs w:val="22"/>
        </w:rPr>
        <w:t xml:space="preserve"> </w:t>
      </w:r>
      <w:proofErr w:type="gramEnd"/>
    </w:p>
    <w:p w:rsidR="00C24DFB" w:rsidRPr="00B17496" w:rsidRDefault="00C24DFB" w:rsidP="00B174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>Формировать навыки и умения</w:t>
      </w:r>
    </w:p>
    <w:p w:rsidR="00C24DFB" w:rsidRPr="00B17496" w:rsidRDefault="00C24DFB" w:rsidP="00B174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>Формировать то, что учащийся должен познать, уметь в результате работы на уроке.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b/>
          <w:i/>
          <w:sz w:val="22"/>
          <w:szCs w:val="22"/>
        </w:rPr>
        <w:t>Развивающий аспект:</w:t>
      </w:r>
      <w:r w:rsidRPr="00B17496">
        <w:rPr>
          <w:rFonts w:ascii="Arial Narrow" w:hAnsi="Arial Narrow"/>
          <w:sz w:val="22"/>
          <w:szCs w:val="22"/>
        </w:rPr>
        <w:t xml:space="preserve"> интеллектуальное развитие обучающихся является одной из главных задач на уроке музыки. Интеллектуальное развитие обеспечивается: информативной насыщенностью уроков, организацией процесса обучения.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b/>
          <w:i/>
          <w:sz w:val="22"/>
          <w:szCs w:val="22"/>
        </w:rPr>
        <w:t>Воспитательный аспект:</w:t>
      </w:r>
      <w:r w:rsidRPr="00B17496">
        <w:rPr>
          <w:rFonts w:ascii="Arial Narrow" w:hAnsi="Arial Narrow"/>
          <w:sz w:val="22"/>
          <w:szCs w:val="22"/>
        </w:rPr>
        <w:t xml:space="preserve"> в УМК включены материалы, обладающие широкими воспитательными возможностями, ориентированные на усвоение общечеловеческих ценностей.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 xml:space="preserve">Ведущими </w:t>
      </w:r>
      <w:r w:rsidRPr="00B17496">
        <w:rPr>
          <w:rFonts w:ascii="Arial Narrow" w:hAnsi="Arial Narrow"/>
          <w:b/>
          <w:i/>
          <w:sz w:val="22"/>
          <w:szCs w:val="22"/>
        </w:rPr>
        <w:t>формами работы</w:t>
      </w:r>
      <w:r w:rsidRPr="00B17496">
        <w:rPr>
          <w:rFonts w:ascii="Arial Narrow" w:hAnsi="Arial Narrow"/>
          <w:sz w:val="22"/>
          <w:szCs w:val="22"/>
        </w:rPr>
        <w:t xml:space="preserve"> с учащимися определены следующие: фронтальная, групповая и индивидуальная.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 xml:space="preserve">При обучении школьников музыке в зависимости от целей и задач 1-4 года обучения, системы уроков используются элементы таких современных </w:t>
      </w:r>
      <w:r w:rsidRPr="00B17496">
        <w:rPr>
          <w:rFonts w:ascii="Arial Narrow" w:hAnsi="Arial Narrow"/>
          <w:b/>
          <w:i/>
          <w:sz w:val="22"/>
          <w:szCs w:val="22"/>
        </w:rPr>
        <w:t>подходов</w:t>
      </w:r>
      <w:r w:rsidRPr="00B17496">
        <w:rPr>
          <w:rFonts w:ascii="Arial Narrow" w:hAnsi="Arial Narrow"/>
          <w:sz w:val="22"/>
          <w:szCs w:val="22"/>
        </w:rPr>
        <w:t xml:space="preserve"> и </w:t>
      </w:r>
      <w:r w:rsidRPr="00B17496">
        <w:rPr>
          <w:rFonts w:ascii="Arial Narrow" w:hAnsi="Arial Narrow"/>
          <w:b/>
          <w:i/>
          <w:sz w:val="22"/>
          <w:szCs w:val="22"/>
        </w:rPr>
        <w:t>технологий обучения</w:t>
      </w:r>
      <w:r w:rsidRPr="00B17496">
        <w:rPr>
          <w:rFonts w:ascii="Arial Narrow" w:hAnsi="Arial Narrow"/>
          <w:sz w:val="22"/>
          <w:szCs w:val="22"/>
        </w:rPr>
        <w:t>:</w:t>
      </w:r>
      <w:r w:rsidRPr="00B17496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C24DFB" w:rsidRPr="00B17496" w:rsidRDefault="00C24DFB" w:rsidP="00B1749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 w:cs="Arial"/>
          <w:color w:val="000000"/>
          <w:sz w:val="22"/>
          <w:szCs w:val="22"/>
        </w:rPr>
        <w:t>-</w:t>
      </w:r>
      <w:proofErr w:type="spellStart"/>
      <w:r w:rsidR="00B17496" w:rsidRPr="00B17496">
        <w:rPr>
          <w:rFonts w:ascii="Arial Narrow" w:hAnsi="Arial Narrow"/>
          <w:sz w:val="22"/>
          <w:szCs w:val="22"/>
        </w:rPr>
        <w:t>здоровье</w:t>
      </w:r>
      <w:r w:rsidRPr="00B17496">
        <w:rPr>
          <w:rFonts w:ascii="Arial Narrow" w:hAnsi="Arial Narrow"/>
          <w:sz w:val="22"/>
          <w:szCs w:val="22"/>
        </w:rPr>
        <w:t>сберегающие</w:t>
      </w:r>
      <w:proofErr w:type="spellEnd"/>
      <w:r w:rsidRPr="00B17496">
        <w:rPr>
          <w:rFonts w:ascii="Arial Narrow" w:hAnsi="Arial Narrow"/>
          <w:sz w:val="22"/>
          <w:szCs w:val="22"/>
        </w:rPr>
        <w:t xml:space="preserve"> технологии; 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 w:cs="Arial"/>
          <w:sz w:val="22"/>
          <w:szCs w:val="22"/>
        </w:rPr>
        <w:t xml:space="preserve">          -</w:t>
      </w:r>
      <w:r w:rsidRPr="00B17496">
        <w:rPr>
          <w:rFonts w:ascii="Arial Narrow" w:hAnsi="Arial Narrow"/>
          <w:sz w:val="22"/>
          <w:szCs w:val="22"/>
        </w:rPr>
        <w:t>применение современных технических средств обучения (компьютер, видео, музыкальный центр, демонстрация на уроках презентаций;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B17496">
        <w:rPr>
          <w:rFonts w:ascii="Arial Narrow" w:hAnsi="Arial Narrow"/>
          <w:color w:val="000000"/>
          <w:sz w:val="22"/>
          <w:szCs w:val="22"/>
        </w:rPr>
        <w:t xml:space="preserve">          -использование CD, DVD, MP3-дисков с записями лучших образцо</w:t>
      </w:r>
      <w:r w:rsidR="00B17496" w:rsidRPr="00B17496">
        <w:rPr>
          <w:rFonts w:ascii="Arial Narrow" w:hAnsi="Arial Narrow"/>
          <w:color w:val="000000"/>
          <w:sz w:val="22"/>
          <w:szCs w:val="22"/>
        </w:rPr>
        <w:t>в классической музыки</w:t>
      </w:r>
    </w:p>
    <w:p w:rsidR="00C24DFB" w:rsidRPr="00B17496" w:rsidRDefault="00C24DFB" w:rsidP="00B1749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C24DFB" w:rsidRPr="00B17496" w:rsidRDefault="00C24DFB" w:rsidP="00B17496">
      <w:pPr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B17496" w:rsidRPr="00B17496" w:rsidRDefault="00B17496" w:rsidP="00B17496">
      <w:pPr>
        <w:ind w:firstLine="360"/>
        <w:jc w:val="center"/>
        <w:rPr>
          <w:rFonts w:ascii="Arial Narrow" w:hAnsi="Arial Narrow"/>
          <w:b/>
          <w:sz w:val="22"/>
          <w:szCs w:val="22"/>
        </w:rPr>
      </w:pPr>
    </w:p>
    <w:p w:rsidR="00C24DFB" w:rsidRPr="00B17496" w:rsidRDefault="00C24DFB" w:rsidP="00B17496">
      <w:pPr>
        <w:ind w:firstLine="360"/>
        <w:jc w:val="center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>ПРОГРАММА</w:t>
      </w:r>
    </w:p>
    <w:p w:rsidR="00C24DFB" w:rsidRPr="00B17496" w:rsidRDefault="00C24DFB" w:rsidP="00B17496">
      <w:pPr>
        <w:ind w:firstLine="36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B17496">
        <w:rPr>
          <w:rFonts w:ascii="Arial Narrow" w:hAnsi="Arial Narrow"/>
          <w:b/>
          <w:sz w:val="22"/>
          <w:szCs w:val="22"/>
          <w:u w:val="single"/>
        </w:rPr>
        <w:t>1 КЛАСС  (33 ч.)</w:t>
      </w:r>
    </w:p>
    <w:p w:rsidR="00C24DFB" w:rsidRPr="00B17496" w:rsidRDefault="00C24DFB" w:rsidP="00B17496">
      <w:pPr>
        <w:ind w:firstLine="36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C24DFB" w:rsidRPr="00B17496" w:rsidRDefault="00C24DFB" w:rsidP="00B17496">
      <w:pPr>
        <w:pStyle w:val="a4"/>
        <w:jc w:val="center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>Раздел 1. Музыка вокруг нас (16 ч.)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b/>
          <w:sz w:val="22"/>
          <w:szCs w:val="22"/>
        </w:rPr>
      </w:pPr>
    </w:p>
    <w:p w:rsidR="00C24DFB" w:rsidRPr="00B17496" w:rsidRDefault="00C24DFB" w:rsidP="00B17496">
      <w:pPr>
        <w:pStyle w:val="a4"/>
        <w:ind w:firstLine="708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>Музыка и её роль в повседневной жизни человека. Композитор – исполнитель – слушатель. Песни, танцы и марши – 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C24DFB" w:rsidRPr="00B17496" w:rsidRDefault="00C24DFB" w:rsidP="00B17496">
      <w:pPr>
        <w:pStyle w:val="a4"/>
        <w:ind w:firstLine="708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>Первые опыты вокальных, ритмических и пластических импровизаций. Выразительное исполнение сочинений разных жанров и стилей.</w:t>
      </w:r>
    </w:p>
    <w:p w:rsidR="00C24DFB" w:rsidRPr="00B17496" w:rsidRDefault="00C24DFB" w:rsidP="00B17496">
      <w:pPr>
        <w:pStyle w:val="a4"/>
        <w:ind w:firstLine="708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center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>Раздел 2. Музыка и ты (17ч.)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b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ab/>
      </w:r>
      <w:r w:rsidRPr="00B17496">
        <w:rPr>
          <w:rFonts w:ascii="Arial Narrow" w:hAnsi="Arial Narrow"/>
          <w:sz w:val="22"/>
          <w:szCs w:val="22"/>
        </w:rPr>
        <w:t>Музыка в жизни ребёнка. Образы родного края. Роль поэта, художника, композитора в изображении картин природы (слова – краски – 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поздравления. Музыкальные инструменты: лютня, клавесин, фортепиано, гитара. Звучащие картины. Алжирская сказка «Чудесная лютня». Музыка в цирке. Музыкальный театр: опера. Музыка в кино. Афиша музыкального спектакля, программа концерта. Музыкальный словарик.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  <w:t xml:space="preserve">Выразительное, интонационно осмысленное исполнение сочинений разных жанров и стилей. 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B17496">
        <w:rPr>
          <w:rFonts w:ascii="Arial Narrow" w:hAnsi="Arial Narrow"/>
          <w:b/>
          <w:sz w:val="22"/>
          <w:szCs w:val="22"/>
          <w:u w:val="single"/>
        </w:rPr>
        <w:t>2 КЛАСС  (34 ч.)</w:t>
      </w:r>
    </w:p>
    <w:p w:rsidR="00C24DFB" w:rsidRPr="00B17496" w:rsidRDefault="00C24DFB" w:rsidP="00B17496">
      <w:pPr>
        <w:pStyle w:val="a4"/>
        <w:jc w:val="center"/>
        <w:rPr>
          <w:rFonts w:ascii="Arial Narrow" w:hAnsi="Arial Narrow"/>
          <w:b/>
          <w:sz w:val="22"/>
          <w:szCs w:val="22"/>
        </w:rPr>
      </w:pPr>
    </w:p>
    <w:p w:rsidR="00C24DFB" w:rsidRPr="00B17496" w:rsidRDefault="00C24DFB" w:rsidP="00B17496">
      <w:pPr>
        <w:pStyle w:val="a4"/>
        <w:jc w:val="center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>Раздел 1. Россия – родина моя (3 ч.)</w:t>
      </w:r>
    </w:p>
    <w:p w:rsidR="00C24DFB" w:rsidRPr="00B17496" w:rsidRDefault="00C24DFB" w:rsidP="00B17496">
      <w:pPr>
        <w:pStyle w:val="a4"/>
        <w:jc w:val="center"/>
        <w:rPr>
          <w:rFonts w:ascii="Arial Narrow" w:hAnsi="Arial Narrow"/>
          <w:b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ab/>
      </w:r>
      <w:r w:rsidRPr="00B17496">
        <w:rPr>
          <w:rFonts w:ascii="Arial Narrow" w:hAnsi="Arial Narrow"/>
          <w:sz w:val="22"/>
          <w:szCs w:val="22"/>
        </w:rPr>
        <w:t xml:space="preserve">Образы родного края в музыке. </w:t>
      </w:r>
      <w:proofErr w:type="spellStart"/>
      <w:r w:rsidRPr="00B17496">
        <w:rPr>
          <w:rFonts w:ascii="Arial Narrow" w:hAnsi="Arial Narrow"/>
          <w:sz w:val="22"/>
          <w:szCs w:val="22"/>
        </w:rPr>
        <w:t>Песенность</w:t>
      </w:r>
      <w:proofErr w:type="spellEnd"/>
      <w:r w:rsidRPr="00B17496">
        <w:rPr>
          <w:rFonts w:ascii="Arial Narrow" w:hAnsi="Arial Narrow"/>
          <w:sz w:val="22"/>
          <w:szCs w:val="22"/>
        </w:rPr>
        <w:t>, как отличительная черта русской музыки. Музыкальный пейзаж. Государственные символы России. Гимн – главная песня нашей Родины: герб, флаг. Средства музыкальной выразительности. Художественные символы России (Московский Кремль, храм Христа Спасителя, Большой театр).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  <w:t>Выразительное, интонационно осмысленное исполнение сочинений разных жанров и стилей.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center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>Раздел 2. День, полный событий (6 ч.)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b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ab/>
      </w:r>
      <w:r w:rsidRPr="00B17496">
        <w:rPr>
          <w:rFonts w:ascii="Arial Narrow" w:hAnsi="Arial Narrow"/>
          <w:sz w:val="22"/>
          <w:szCs w:val="22"/>
        </w:rPr>
        <w:t xml:space="preserve">Мир ребёнка в музыкальных интонациях, темах и образах детских пьес П. Чайковского и С. Прокофьева. </w:t>
      </w:r>
      <w:proofErr w:type="spellStart"/>
      <w:r w:rsidRPr="00B17496">
        <w:rPr>
          <w:rFonts w:ascii="Arial Narrow" w:hAnsi="Arial Narrow"/>
          <w:sz w:val="22"/>
          <w:szCs w:val="22"/>
        </w:rPr>
        <w:t>Песенность</w:t>
      </w:r>
      <w:proofErr w:type="spellEnd"/>
      <w:r w:rsidRPr="00B17496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17496">
        <w:rPr>
          <w:rFonts w:ascii="Arial Narrow" w:hAnsi="Arial Narrow"/>
          <w:sz w:val="22"/>
          <w:szCs w:val="22"/>
        </w:rPr>
        <w:t>танцевальность</w:t>
      </w:r>
      <w:proofErr w:type="spellEnd"/>
      <w:r w:rsidRPr="00B17496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17496">
        <w:rPr>
          <w:rFonts w:ascii="Arial Narrow" w:hAnsi="Arial Narrow"/>
          <w:sz w:val="22"/>
          <w:szCs w:val="22"/>
        </w:rPr>
        <w:t>маршевость</w:t>
      </w:r>
      <w:proofErr w:type="spellEnd"/>
      <w:r w:rsidRPr="00B17496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Pr="00B17496">
        <w:rPr>
          <w:rFonts w:ascii="Arial Narrow" w:hAnsi="Arial Narrow"/>
          <w:sz w:val="22"/>
          <w:szCs w:val="22"/>
        </w:rPr>
        <w:t>пердаче</w:t>
      </w:r>
      <w:proofErr w:type="spellEnd"/>
      <w:r w:rsidRPr="00B17496">
        <w:rPr>
          <w:rFonts w:ascii="Arial Narrow" w:hAnsi="Arial Narrow"/>
          <w:sz w:val="22"/>
          <w:szCs w:val="22"/>
        </w:rPr>
        <w:t xml:space="preserve"> содержания и эмоционального строя музыкальных сочинений. Природа, детские игры и забавы, сказка в музыке, колыбельные песни. Своеобразие музыкального языка композиторов, сходство и различие. Музыкальный инструмент – фортепиано, его выразительные возможности. Звучащие картины. 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  <w:t>Выразительное, интонационно осмысленное исполнение сочинений разных жанров и стилей.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center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>Раздел 3. О России петь – что стремиться в храм (5 ч.)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b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  <w:t>Колокольные звоны России: набат, трезвон, благовест. Звучащие картины. Музыкальный пейзаж. Святые земли Русской: Александр Невский, Сергий Радонежский. Воплощение их образов в музыке различных жанров. Народные песнопения, кантата. Жанр молитвы. Праздники Русской православной церкви. Рождество Христово. Рождественские песнопения и колядки.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lastRenderedPageBreak/>
        <w:tab/>
        <w:t>Выразительное, интонационно осмысленное исполнение сочинений разных жанров и стилей.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center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>Раздел 4. Гори, гори ясно, чтобы не погасло! (4 ч.)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b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  <w:t xml:space="preserve">Фольклор – народная мудрость. Русские народные инструменты. Оркестр русских народных инструментов. Мотив, напев, наигрыш. Вариации в русской народной музыке. Ритмическая партитура. Музыка в народном стиле. Традиции </w:t>
      </w:r>
      <w:proofErr w:type="gramStart"/>
      <w:r w:rsidRPr="00B17496">
        <w:rPr>
          <w:rFonts w:ascii="Arial Narrow" w:hAnsi="Arial Narrow"/>
          <w:sz w:val="22"/>
          <w:szCs w:val="22"/>
        </w:rPr>
        <w:t>народного</w:t>
      </w:r>
      <w:proofErr w:type="gramEnd"/>
      <w:r w:rsidRPr="00B1749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17496">
        <w:rPr>
          <w:rFonts w:ascii="Arial Narrow" w:hAnsi="Arial Narrow"/>
          <w:sz w:val="22"/>
          <w:szCs w:val="22"/>
        </w:rPr>
        <w:t>музицирования</w:t>
      </w:r>
      <w:proofErr w:type="spellEnd"/>
      <w:r w:rsidRPr="00B17496">
        <w:rPr>
          <w:rFonts w:ascii="Arial Narrow" w:hAnsi="Arial Narrow"/>
          <w:sz w:val="22"/>
          <w:szCs w:val="22"/>
        </w:rPr>
        <w:t xml:space="preserve">. Обряды и праздники русского народа: проводы зимы (Масленица), встреча весны.  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  <w:t xml:space="preserve">Разыгрывания народных песен: песня-игра, песня-диалог, песня-хоровод. Опыты сочинения мелодий на тексты народных песенок, </w:t>
      </w:r>
      <w:proofErr w:type="spellStart"/>
      <w:r w:rsidRPr="00B17496">
        <w:rPr>
          <w:rFonts w:ascii="Arial Narrow" w:hAnsi="Arial Narrow"/>
          <w:sz w:val="22"/>
          <w:szCs w:val="22"/>
        </w:rPr>
        <w:t>закличек</w:t>
      </w:r>
      <w:proofErr w:type="spellEnd"/>
      <w:r w:rsidRPr="00B17496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17496">
        <w:rPr>
          <w:rFonts w:ascii="Arial Narrow" w:hAnsi="Arial Narrow"/>
          <w:sz w:val="22"/>
          <w:szCs w:val="22"/>
        </w:rPr>
        <w:t>потешек</w:t>
      </w:r>
      <w:proofErr w:type="spellEnd"/>
      <w:r w:rsidRPr="00B17496">
        <w:rPr>
          <w:rFonts w:ascii="Arial Narrow" w:hAnsi="Arial Narrow"/>
          <w:sz w:val="22"/>
          <w:szCs w:val="22"/>
        </w:rPr>
        <w:t>. Выразительное, интонационно осмысленное исполнение сочинений разных жанров и стилей.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center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>Раздел 5. В музыкальном театре (5 ч.)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b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ab/>
      </w:r>
      <w:r w:rsidRPr="00B17496">
        <w:rPr>
          <w:rFonts w:ascii="Arial Narrow" w:hAnsi="Arial Narrow"/>
          <w:sz w:val="22"/>
          <w:szCs w:val="22"/>
        </w:rPr>
        <w:t xml:space="preserve">Опера и балет. Многообразие сюжетов и образов музыкального спектакля. </w:t>
      </w:r>
      <w:proofErr w:type="spellStart"/>
      <w:r w:rsidRPr="00B17496">
        <w:rPr>
          <w:rFonts w:ascii="Arial Narrow" w:hAnsi="Arial Narrow"/>
          <w:sz w:val="22"/>
          <w:szCs w:val="22"/>
        </w:rPr>
        <w:t>Песенность</w:t>
      </w:r>
      <w:proofErr w:type="spellEnd"/>
      <w:r w:rsidRPr="00B17496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17496">
        <w:rPr>
          <w:rFonts w:ascii="Arial Narrow" w:hAnsi="Arial Narrow"/>
          <w:sz w:val="22"/>
          <w:szCs w:val="22"/>
        </w:rPr>
        <w:t>танцевальность</w:t>
      </w:r>
      <w:proofErr w:type="spellEnd"/>
      <w:r w:rsidRPr="00B17496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17496">
        <w:rPr>
          <w:rFonts w:ascii="Arial Narrow" w:hAnsi="Arial Narrow"/>
          <w:sz w:val="22"/>
          <w:szCs w:val="22"/>
        </w:rPr>
        <w:t>маршевость</w:t>
      </w:r>
      <w:proofErr w:type="spellEnd"/>
      <w:r w:rsidRPr="00B17496">
        <w:rPr>
          <w:rFonts w:ascii="Arial Narrow" w:hAnsi="Arial Narrow"/>
          <w:sz w:val="22"/>
          <w:szCs w:val="22"/>
        </w:rPr>
        <w:t xml:space="preserve"> в опере и балете. Симфонический оркестр. Роль дирижёра, режиссёра, художника в создании музыкального спектакля. Элементы оперного и балетного спектаклей. Увертюра. Музыкальные темы – характеристики действующих лиц. Детский музыкальный театр. 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  <w:t xml:space="preserve">Ролевая игра в дирижёра. Сценическое воплощение учащимися отдельных фрагментов музыкального спектакля. Выразительное, интонационно осмысленное исполнение тем-характеристик действующих лиц опер и балетов. 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 xml:space="preserve"> </w:t>
      </w:r>
    </w:p>
    <w:p w:rsidR="00C24DFB" w:rsidRPr="00B17496" w:rsidRDefault="00C24DFB" w:rsidP="00B17496">
      <w:pPr>
        <w:pStyle w:val="a4"/>
        <w:jc w:val="center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>Раздел 6. В концертном зале (5 ч.)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  <w:t xml:space="preserve">Жанровое многообразие инструментальной и симфонической музыки. Симфоническая сказка С. Прокофьева: тембры инструментов и различных групп инструментов симфонического оркестра. Музыкальная живопись. Выразительность и изобразительность образов музыки В.-А. Моцарта, М. Мусоргского. Жанры симфонической музыки: увертюра, симфония. Партитура. Взаимодействие тем-образов: повтор, контраст.   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  <w:t>Выразительное, интонационно осмысленное исполнение сочинений разных жанров и стилей.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center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>Раздел 7. Чтоб музыкантом быть, так надобно уменье (6ч.)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b/>
          <w:sz w:val="22"/>
          <w:szCs w:val="22"/>
        </w:rPr>
      </w:pPr>
    </w:p>
    <w:p w:rsidR="00C24DFB" w:rsidRPr="00B17496" w:rsidRDefault="00C24DFB" w:rsidP="00B17496">
      <w:pPr>
        <w:pStyle w:val="a4"/>
        <w:ind w:firstLine="708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 xml:space="preserve">Композитор – исполнитель – слушатель. Интонационная природа музыки. Музыкальная речь и музыкальный язык. Музыкальные инструменты – орган. Выразительность и изобразительность музыки. Жанры музыки. Сочинения И.-С. Баха, М. Глинки, В.-А. Моцарта, Г. Свиридова, Д. </w:t>
      </w:r>
      <w:proofErr w:type="spellStart"/>
      <w:r w:rsidRPr="00B17496">
        <w:rPr>
          <w:rFonts w:ascii="Arial Narrow" w:hAnsi="Arial Narrow"/>
          <w:sz w:val="22"/>
          <w:szCs w:val="22"/>
        </w:rPr>
        <w:t>Кабалевского</w:t>
      </w:r>
      <w:proofErr w:type="spellEnd"/>
      <w:r w:rsidRPr="00B17496">
        <w:rPr>
          <w:rFonts w:ascii="Arial Narrow" w:hAnsi="Arial Narrow"/>
          <w:sz w:val="22"/>
          <w:szCs w:val="22"/>
        </w:rPr>
        <w:t xml:space="preserve">. Музыкальные и живописные пейзажи (мелодия – рисунок, лад – цвет). Международные конкурсы исполнителей. Темы, сюжеты, и образы музыки С. Прокофьева, С. Прокофьева. </w:t>
      </w:r>
    </w:p>
    <w:p w:rsidR="00C24DFB" w:rsidRPr="00B17496" w:rsidRDefault="00C24DFB" w:rsidP="00B17496">
      <w:pPr>
        <w:pStyle w:val="a4"/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>Выразительное, интонационно осмысленное исполнение сочинений разных жанров и стилей.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</w:r>
    </w:p>
    <w:p w:rsidR="00C24DFB" w:rsidRPr="00B17496" w:rsidRDefault="00C24DFB" w:rsidP="00B17496">
      <w:pPr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B17496">
        <w:rPr>
          <w:rFonts w:ascii="Arial Narrow" w:hAnsi="Arial Narrow"/>
          <w:b/>
          <w:sz w:val="22"/>
          <w:szCs w:val="22"/>
          <w:u w:val="single"/>
        </w:rPr>
        <w:t>3 КЛАСС  (34 ч)</w:t>
      </w:r>
    </w:p>
    <w:p w:rsidR="00C24DFB" w:rsidRPr="00B17496" w:rsidRDefault="00C24DFB" w:rsidP="00B17496">
      <w:pPr>
        <w:pStyle w:val="a4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C24DFB" w:rsidRPr="00B17496" w:rsidRDefault="00C24DFB" w:rsidP="00B17496">
      <w:pPr>
        <w:pStyle w:val="a4"/>
        <w:jc w:val="center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>Раздел 1. Россия – родина моя (5 ч.)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b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</w:r>
      <w:proofErr w:type="spellStart"/>
      <w:r w:rsidRPr="00B17496">
        <w:rPr>
          <w:rFonts w:ascii="Arial Narrow" w:hAnsi="Arial Narrow"/>
          <w:sz w:val="22"/>
          <w:szCs w:val="22"/>
        </w:rPr>
        <w:t>Песенность</w:t>
      </w:r>
      <w:proofErr w:type="spellEnd"/>
      <w:r w:rsidRPr="00B17496">
        <w:rPr>
          <w:rFonts w:ascii="Arial Narrow" w:hAnsi="Arial Narrow"/>
          <w:sz w:val="22"/>
          <w:szCs w:val="22"/>
        </w:rPr>
        <w:t xml:space="preserve"> русской музыки. Образы родной природы в романсах русских композиторов. Лирические образы вокальной музыки. Звучащие картины. Образы родины, защитников отечества в различных жанрах музыки: кант, народная песня, кантата, опера. Форма-композиция, приёмы развития и особенности музыкального языка различных произведений. </w:t>
      </w:r>
    </w:p>
    <w:p w:rsidR="00C24DFB" w:rsidRPr="00B17496" w:rsidRDefault="00C24DFB" w:rsidP="00B17496">
      <w:pPr>
        <w:pStyle w:val="a4"/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>Выразительное, интонационно осмысленное исполнение сочинений разных жанров и стилей.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center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>Раздел 2. День, полный событий (4 ч.)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b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b/>
          <w:i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ab/>
      </w:r>
      <w:r w:rsidRPr="00B17496">
        <w:rPr>
          <w:rFonts w:ascii="Arial Narrow" w:hAnsi="Arial Narrow"/>
          <w:sz w:val="22"/>
          <w:szCs w:val="22"/>
        </w:rPr>
        <w:t xml:space="preserve">Жизненно-музыкальные впечатления ребёнка с утра до вечера. Образы природы, портрет в вокальной музыке. </w:t>
      </w:r>
      <w:proofErr w:type="gramStart"/>
      <w:r w:rsidRPr="00B17496">
        <w:rPr>
          <w:rFonts w:ascii="Arial Narrow" w:hAnsi="Arial Narrow"/>
          <w:sz w:val="22"/>
          <w:szCs w:val="22"/>
        </w:rPr>
        <w:t xml:space="preserve">Выразительность и изобразительность музыки разных жанров (инструментальная пьеса, </w:t>
      </w:r>
      <w:r w:rsidRPr="00B17496">
        <w:rPr>
          <w:rFonts w:ascii="Arial Narrow" w:hAnsi="Arial Narrow"/>
          <w:sz w:val="22"/>
          <w:szCs w:val="22"/>
        </w:rPr>
        <w:lastRenderedPageBreak/>
        <w:t>песня, романс, вокальный цикл, фортепианная сюита, балет и др.) и стилей композиторов (П. Чайковский, С. Прокофьев, М. Мусоргский, Э. Григ).</w:t>
      </w:r>
      <w:r w:rsidRPr="00B17496">
        <w:rPr>
          <w:rFonts w:ascii="Arial Narrow" w:hAnsi="Arial Narrow"/>
          <w:b/>
          <w:i/>
          <w:sz w:val="22"/>
          <w:szCs w:val="22"/>
        </w:rPr>
        <w:t xml:space="preserve"> </w:t>
      </w:r>
      <w:proofErr w:type="gramEnd"/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  <w:t>Сценическое воплощение отдельных сочинений программного характера. Выразительное, интонационно осмысленное исполнение сочинений разных жанров и стилей.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center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center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>Раздел 3. О России петь – что стремиться в храм (4 ч.)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b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  <w:t xml:space="preserve">Древнейшая песнь материнства. Образы Богородицы (Девы Марии) в музыке, поэзии, изобразительном искусстве. Икона Владимирской Богоматери – величайшая святыня Руси.  Праздники Русской православной церкви: Вербное воскресенье (Вход Господень в Иерусалим), Крещение Руси (988 г.). Святые земли Русской –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 </w:t>
      </w:r>
    </w:p>
    <w:p w:rsidR="00C24DFB" w:rsidRPr="00B17496" w:rsidRDefault="00C24DFB" w:rsidP="00B17496">
      <w:pPr>
        <w:pStyle w:val="a4"/>
        <w:ind w:firstLine="708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>Выразительное, интонационно осмысленное исполнение сочинений разных жанров и стилей.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center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>Раздел 4. Гори, гори ясно, чтобы не погасло! (4 ч.)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  <w:t xml:space="preserve">Жанр былины в русском музыкальном фольклоре. Особенности повествования (мелодика и ритмика былин). Певцы-гусляры. Образы былинных сказителей (Садко, Баян), певцов-музыкантов (Лель), народные традиции обряды в музыке русских композиторов. Мелодии в народном стиле. Имитация тембров русских народных инструментов звучании симфонического оркестра. Звучащие картины. </w:t>
      </w:r>
    </w:p>
    <w:p w:rsidR="00C24DFB" w:rsidRPr="00B17496" w:rsidRDefault="00C24DFB" w:rsidP="00B17496">
      <w:pPr>
        <w:pStyle w:val="a4"/>
        <w:ind w:firstLine="708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>Сценическое воплощение отдельных фрагментов оперных спектаклей. Выразительное, интонационно осмысленное исполнение сочинений разных жанров и стилей.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center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>Раздел 5. В музыкальном театре (6 ч.)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b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  <w:t xml:space="preserve">Путешествие в музыкальный театр. Обобщение и систематизация жизненно-музыкальных представлений школьников об особенностях оперного и балетного спектаклей. Сравнительный анализ музыкальных тем-характеристик действующих лиц, сценических ситуаций, драматургии в операх и балетах (М. Глинка, К.-В. </w:t>
      </w:r>
      <w:proofErr w:type="spellStart"/>
      <w:proofErr w:type="gramStart"/>
      <w:r w:rsidRPr="00B17496">
        <w:rPr>
          <w:rFonts w:ascii="Arial Narrow" w:hAnsi="Arial Narrow"/>
          <w:sz w:val="22"/>
          <w:szCs w:val="22"/>
        </w:rPr>
        <w:t>Глюк</w:t>
      </w:r>
      <w:proofErr w:type="spellEnd"/>
      <w:proofErr w:type="gramEnd"/>
      <w:r w:rsidRPr="00B17496">
        <w:rPr>
          <w:rFonts w:ascii="Arial Narrow" w:hAnsi="Arial Narrow"/>
          <w:sz w:val="22"/>
          <w:szCs w:val="22"/>
        </w:rPr>
        <w:t xml:space="preserve">, Н. Римский-Корсаков, П. Чайковский).  Мюзикл – жанр лёгкой музыки (Р. </w:t>
      </w:r>
      <w:proofErr w:type="spellStart"/>
      <w:r w:rsidRPr="00B17496">
        <w:rPr>
          <w:rFonts w:ascii="Arial Narrow" w:hAnsi="Arial Narrow"/>
          <w:sz w:val="22"/>
          <w:szCs w:val="22"/>
        </w:rPr>
        <w:t>Роджерс</w:t>
      </w:r>
      <w:proofErr w:type="spellEnd"/>
      <w:r w:rsidRPr="00B17496">
        <w:rPr>
          <w:rFonts w:ascii="Arial Narrow" w:hAnsi="Arial Narrow"/>
          <w:sz w:val="22"/>
          <w:szCs w:val="22"/>
        </w:rPr>
        <w:t xml:space="preserve">, А. Рыбников).  Особенности музыкального языка, манеры исполнения. </w:t>
      </w:r>
    </w:p>
    <w:p w:rsidR="00C24DFB" w:rsidRPr="00B17496" w:rsidRDefault="00C24DFB" w:rsidP="00B17496">
      <w:pPr>
        <w:pStyle w:val="a4"/>
        <w:ind w:firstLine="708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>Сценическое воплощение учащимися отдельных фрагментов музыкальных спектаклей. Выразительное, интонационно осмысленное исполнение сочинений разных жанров и стилей.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B17496" w:rsidRDefault="00B17496" w:rsidP="00B17496">
      <w:pPr>
        <w:pStyle w:val="a4"/>
        <w:jc w:val="center"/>
        <w:rPr>
          <w:rFonts w:ascii="Arial Narrow" w:hAnsi="Arial Narrow"/>
          <w:b/>
          <w:sz w:val="22"/>
          <w:szCs w:val="22"/>
        </w:rPr>
      </w:pPr>
    </w:p>
    <w:p w:rsidR="00B17496" w:rsidRDefault="00B17496" w:rsidP="00B17496">
      <w:pPr>
        <w:pStyle w:val="a4"/>
        <w:jc w:val="center"/>
        <w:rPr>
          <w:rFonts w:ascii="Arial Narrow" w:hAnsi="Arial Narrow"/>
          <w:b/>
          <w:sz w:val="22"/>
          <w:szCs w:val="22"/>
        </w:rPr>
      </w:pPr>
    </w:p>
    <w:p w:rsidR="00C24DFB" w:rsidRPr="00B17496" w:rsidRDefault="00C24DFB" w:rsidP="00B17496">
      <w:pPr>
        <w:pStyle w:val="a4"/>
        <w:jc w:val="center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>Раздел 6. В концертном зале (6 ч.)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b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  <w:t xml:space="preserve">Жанр инструментального концерта. Мастерство композитора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возможности (И.-С. Бах, К.-В. </w:t>
      </w:r>
      <w:proofErr w:type="spellStart"/>
      <w:proofErr w:type="gramStart"/>
      <w:r w:rsidRPr="00B17496">
        <w:rPr>
          <w:rFonts w:ascii="Arial Narrow" w:hAnsi="Arial Narrow"/>
          <w:sz w:val="22"/>
          <w:szCs w:val="22"/>
        </w:rPr>
        <w:t>Глюк</w:t>
      </w:r>
      <w:proofErr w:type="spellEnd"/>
      <w:proofErr w:type="gramEnd"/>
      <w:r w:rsidRPr="00B17496">
        <w:rPr>
          <w:rFonts w:ascii="Arial Narrow" w:hAnsi="Arial Narrow"/>
          <w:sz w:val="22"/>
          <w:szCs w:val="22"/>
        </w:rPr>
        <w:t>, Н. Паганини, П. Чайковский). Выдающиеся скрипичные мастера и исполнители. Звучащие картины. Контрастные образы программной сюиты, симфонии. Особенности драматургии. Музыкальная форма (</w:t>
      </w:r>
      <w:proofErr w:type="spellStart"/>
      <w:r w:rsidRPr="00B17496">
        <w:rPr>
          <w:rFonts w:ascii="Arial Narrow" w:hAnsi="Arial Narrow"/>
          <w:sz w:val="22"/>
          <w:szCs w:val="22"/>
        </w:rPr>
        <w:t>двухчастная</w:t>
      </w:r>
      <w:proofErr w:type="spellEnd"/>
      <w:r w:rsidRPr="00B17496">
        <w:rPr>
          <w:rFonts w:ascii="Arial Narrow" w:hAnsi="Arial Narrow"/>
          <w:sz w:val="22"/>
          <w:szCs w:val="22"/>
        </w:rPr>
        <w:t xml:space="preserve">, трёхчастная, вариационная). Темы, сюжеты и образы музыки Л. Бетховена. </w:t>
      </w:r>
    </w:p>
    <w:p w:rsidR="00C24DFB" w:rsidRPr="00B17496" w:rsidRDefault="00C24DFB" w:rsidP="00B17496">
      <w:pPr>
        <w:pStyle w:val="a4"/>
        <w:ind w:firstLine="708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>Выразительное, интонационно осмысленное исполнение сочинений разных жанров и стилей.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715CB7">
      <w:pPr>
        <w:pStyle w:val="a4"/>
        <w:jc w:val="center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>Раздел 7. Чтоб музыкантом быть, так надобно уменье (5 ч.)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  <w:t xml:space="preserve">Музыка – источник вдохновения, надежды и радости жизни. Роль композитора, исполнителя, слушателя в создании и бытовании музыкальных сочинений.  Сходство и различие музыкальной речи разных композиторов. Образы природы в музыке Г. </w:t>
      </w:r>
      <w:proofErr w:type="spellStart"/>
      <w:r w:rsidRPr="00B17496">
        <w:rPr>
          <w:rFonts w:ascii="Arial Narrow" w:hAnsi="Arial Narrow"/>
          <w:sz w:val="22"/>
          <w:szCs w:val="22"/>
        </w:rPr>
        <w:t>Свиридрва</w:t>
      </w:r>
      <w:proofErr w:type="spellEnd"/>
      <w:r w:rsidRPr="00B17496">
        <w:rPr>
          <w:rFonts w:ascii="Arial Narrow" w:hAnsi="Arial Narrow"/>
          <w:sz w:val="22"/>
          <w:szCs w:val="22"/>
        </w:rPr>
        <w:t>. Музыкальные иллюстрации</w:t>
      </w:r>
      <w:proofErr w:type="gramStart"/>
      <w:r w:rsidRPr="00B17496">
        <w:rPr>
          <w:rFonts w:ascii="Arial Narrow" w:hAnsi="Arial Narrow"/>
          <w:sz w:val="22"/>
          <w:szCs w:val="22"/>
        </w:rPr>
        <w:t xml:space="preserve"> .</w:t>
      </w:r>
      <w:proofErr w:type="gramEnd"/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  <w:t xml:space="preserve">Джаз – искусство ХХ века. Особенности мелодики, ритма,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 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lastRenderedPageBreak/>
        <w:tab/>
        <w:t xml:space="preserve">Мир музыки С. Прокофьева. П. Чайковский и Э. Григ –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 </w:t>
      </w:r>
    </w:p>
    <w:p w:rsidR="00C24DFB" w:rsidRPr="00B17496" w:rsidRDefault="00C24DFB" w:rsidP="00B17496">
      <w:pPr>
        <w:pStyle w:val="a4"/>
        <w:ind w:firstLine="708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>Выразительное, интонационно осмысленное исполнение сочинений разных жанров и стилей.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ind w:firstLine="708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ind w:firstLine="708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ind w:firstLine="708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ind w:firstLine="708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715CB7">
      <w:pPr>
        <w:pStyle w:val="a4"/>
        <w:ind w:firstLine="708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B17496">
        <w:rPr>
          <w:rFonts w:ascii="Arial Narrow" w:hAnsi="Arial Narrow"/>
          <w:b/>
          <w:sz w:val="22"/>
          <w:szCs w:val="22"/>
          <w:u w:val="single"/>
        </w:rPr>
        <w:t>4 КЛАСС (34 ч.)</w:t>
      </w:r>
    </w:p>
    <w:p w:rsidR="00C24DFB" w:rsidRPr="00B17496" w:rsidRDefault="00C24DFB" w:rsidP="00715CB7">
      <w:pPr>
        <w:pStyle w:val="a4"/>
        <w:ind w:firstLine="708"/>
        <w:jc w:val="center"/>
        <w:rPr>
          <w:rFonts w:ascii="Arial Narrow" w:hAnsi="Arial Narrow"/>
          <w:b/>
          <w:sz w:val="22"/>
          <w:szCs w:val="22"/>
        </w:rPr>
      </w:pPr>
    </w:p>
    <w:p w:rsidR="00C24DFB" w:rsidRPr="00B17496" w:rsidRDefault="00C24DFB" w:rsidP="00715CB7">
      <w:pPr>
        <w:pStyle w:val="a4"/>
        <w:jc w:val="center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 xml:space="preserve">Раздел 1. Россия – родина моя </w:t>
      </w:r>
      <w:proofErr w:type="gramStart"/>
      <w:r w:rsidRPr="00B17496">
        <w:rPr>
          <w:rFonts w:ascii="Arial Narrow" w:hAnsi="Arial Narrow"/>
          <w:b/>
          <w:sz w:val="22"/>
          <w:szCs w:val="22"/>
        </w:rPr>
        <w:t>(</w:t>
      </w:r>
      <w:r w:rsidR="00715CB7">
        <w:rPr>
          <w:rFonts w:ascii="Arial Narrow" w:hAnsi="Arial Narrow"/>
          <w:b/>
          <w:sz w:val="22"/>
          <w:szCs w:val="22"/>
        </w:rPr>
        <w:t xml:space="preserve"> </w:t>
      </w:r>
      <w:proofErr w:type="gramEnd"/>
      <w:r w:rsidR="00715CB7">
        <w:rPr>
          <w:rFonts w:ascii="Arial Narrow" w:hAnsi="Arial Narrow"/>
          <w:b/>
          <w:sz w:val="22"/>
          <w:szCs w:val="22"/>
        </w:rPr>
        <w:t>3</w:t>
      </w:r>
      <w:r w:rsidRPr="00B17496">
        <w:rPr>
          <w:rFonts w:ascii="Arial Narrow" w:hAnsi="Arial Narrow"/>
          <w:b/>
          <w:sz w:val="22"/>
          <w:szCs w:val="22"/>
        </w:rPr>
        <w:t>ч.)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  <w:t xml:space="preserve"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</w:t>
      </w:r>
      <w:proofErr w:type="gramStart"/>
      <w:r w:rsidRPr="00B17496">
        <w:rPr>
          <w:rFonts w:ascii="Arial Narrow" w:hAnsi="Arial Narrow"/>
          <w:sz w:val="22"/>
          <w:szCs w:val="22"/>
        </w:rPr>
        <w:t>Многообразие жанров народных песен: колыбельная, плясовая, солдатская, трудовая, лирическая, хороводная и др.; особенности интонаций, ритмов композиционного строения, манеры исполнения.</w:t>
      </w:r>
      <w:proofErr w:type="gramEnd"/>
      <w:r w:rsidRPr="00B17496">
        <w:rPr>
          <w:rFonts w:ascii="Arial Narrow" w:hAnsi="Arial Narrow"/>
          <w:sz w:val="22"/>
          <w:szCs w:val="22"/>
        </w:rPr>
        <w:t xml:space="preserve"> Лирические образы музыки С. Рахманинова (инструментальный концерт, вокализ), патриотическая тема в музыке </w:t>
      </w:r>
      <w:proofErr w:type="gramStart"/>
      <w:r w:rsidRPr="00B17496">
        <w:rPr>
          <w:rFonts w:ascii="Arial Narrow" w:hAnsi="Arial Narrow"/>
          <w:sz w:val="22"/>
          <w:szCs w:val="22"/>
        </w:rPr>
        <w:t>м</w:t>
      </w:r>
      <w:proofErr w:type="gramEnd"/>
      <w:r w:rsidRPr="00B17496">
        <w:rPr>
          <w:rFonts w:ascii="Arial Narrow" w:hAnsi="Arial Narrow"/>
          <w:sz w:val="22"/>
          <w:szCs w:val="22"/>
        </w:rPr>
        <w:t>. Глинки (опера), С. Прокофьева (кантата). Звучащие картины. Вокальные импровизации на заданный текст. Выразительное, интонационно осмысленное исполнение сочинений разных жанров и стилей.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715CB7">
      <w:pPr>
        <w:pStyle w:val="a4"/>
        <w:jc w:val="center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>Раздел 2. О России петь – что стремиться в храм (</w:t>
      </w:r>
      <w:r w:rsidR="00715CB7">
        <w:rPr>
          <w:rFonts w:ascii="Arial Narrow" w:hAnsi="Arial Narrow"/>
          <w:b/>
          <w:sz w:val="22"/>
          <w:szCs w:val="22"/>
        </w:rPr>
        <w:t>4</w:t>
      </w:r>
      <w:r w:rsidRPr="00B17496">
        <w:rPr>
          <w:rFonts w:ascii="Arial Narrow" w:hAnsi="Arial Narrow"/>
          <w:b/>
          <w:sz w:val="22"/>
          <w:szCs w:val="22"/>
        </w:rPr>
        <w:t xml:space="preserve"> ч.)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b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  <w:t xml:space="preserve">Нравственные подвиги святых земли русской (княгиня Ольга, князь Владимир, князь Александр Невский, преподобные Сергий Радонежский и Илья Муромец), их почитание и восхваление. Святые Кирилл и </w:t>
      </w:r>
      <w:proofErr w:type="spellStart"/>
      <w:r w:rsidRPr="00B17496">
        <w:rPr>
          <w:rFonts w:ascii="Arial Narrow" w:hAnsi="Arial Narrow"/>
          <w:sz w:val="22"/>
          <w:szCs w:val="22"/>
        </w:rPr>
        <w:t>Мефодий</w:t>
      </w:r>
      <w:proofErr w:type="spellEnd"/>
      <w:r w:rsidRPr="00B17496">
        <w:rPr>
          <w:rFonts w:ascii="Arial Narrow" w:hAnsi="Arial Narrow"/>
          <w:sz w:val="22"/>
          <w:szCs w:val="22"/>
        </w:rPr>
        <w:t xml:space="preserve"> – создатели славянской письменности. Религиозные песнопения: стихира, тропарь, молитва, величание; особенности мелодики, ритма, исполнения. Праздники в Русской православной церкви: Пасха – «праздников праздник, торжество из торжеств». Церковные и народные традиции праздника. Образ светлого Христова Воскресения в музыке русских композиторов. </w:t>
      </w:r>
    </w:p>
    <w:p w:rsidR="00C24DFB" w:rsidRPr="00B17496" w:rsidRDefault="00C24DFB" w:rsidP="00B17496">
      <w:pPr>
        <w:pStyle w:val="a4"/>
        <w:ind w:firstLine="708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>Выразительное, интонационно осмысленное исполнение сочинений разных жанров и стилей.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ind w:firstLine="708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715CB7">
      <w:pPr>
        <w:pStyle w:val="a4"/>
        <w:jc w:val="center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 xml:space="preserve">Раздел 3. День, полный событий </w:t>
      </w:r>
      <w:proofErr w:type="gramStart"/>
      <w:r w:rsidRPr="00B17496">
        <w:rPr>
          <w:rFonts w:ascii="Arial Narrow" w:hAnsi="Arial Narrow"/>
          <w:b/>
          <w:sz w:val="22"/>
          <w:szCs w:val="22"/>
        </w:rPr>
        <w:t>(</w:t>
      </w:r>
      <w:r w:rsidR="00715CB7">
        <w:rPr>
          <w:rFonts w:ascii="Arial Narrow" w:hAnsi="Arial Narrow"/>
          <w:b/>
          <w:sz w:val="22"/>
          <w:szCs w:val="22"/>
        </w:rPr>
        <w:t xml:space="preserve"> </w:t>
      </w:r>
      <w:proofErr w:type="gramEnd"/>
      <w:r w:rsidR="00715CB7">
        <w:rPr>
          <w:rFonts w:ascii="Arial Narrow" w:hAnsi="Arial Narrow"/>
          <w:b/>
          <w:sz w:val="22"/>
          <w:szCs w:val="22"/>
        </w:rPr>
        <w:t>5</w:t>
      </w:r>
      <w:r w:rsidRPr="00B17496">
        <w:rPr>
          <w:rFonts w:ascii="Arial Narrow" w:hAnsi="Arial Narrow"/>
          <w:b/>
          <w:sz w:val="22"/>
          <w:szCs w:val="22"/>
        </w:rPr>
        <w:t>ч.)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  <w:t xml:space="preserve">«В краю великих вдохновений…». Один день с А. Пушкиным. Михайловское: музыкально-поэтические образы природы, сказок в творчестве русских композиторов (П. Чайковский, М. Мусоргский, Н. Римский-Корсаков, Г. Свиридов и др.). Многообразие жанров народной музыки. </w:t>
      </w:r>
      <w:proofErr w:type="spellStart"/>
      <w:r w:rsidRPr="00B17496">
        <w:rPr>
          <w:rFonts w:ascii="Arial Narrow" w:hAnsi="Arial Narrow"/>
          <w:sz w:val="22"/>
          <w:szCs w:val="22"/>
        </w:rPr>
        <w:t>Святогорский</w:t>
      </w:r>
      <w:proofErr w:type="spellEnd"/>
      <w:r w:rsidRPr="00B17496">
        <w:rPr>
          <w:rFonts w:ascii="Arial Narrow" w:hAnsi="Arial Narrow"/>
          <w:sz w:val="22"/>
          <w:szCs w:val="22"/>
        </w:rPr>
        <w:t xml:space="preserve"> монастырь: колокольные звоны. </w:t>
      </w:r>
      <w:proofErr w:type="spellStart"/>
      <w:r w:rsidRPr="00B17496">
        <w:rPr>
          <w:rFonts w:ascii="Arial Narrow" w:hAnsi="Arial Narrow"/>
          <w:sz w:val="22"/>
          <w:szCs w:val="22"/>
        </w:rPr>
        <w:t>Тригорское</w:t>
      </w:r>
      <w:proofErr w:type="spellEnd"/>
      <w:r w:rsidRPr="00B17496">
        <w:rPr>
          <w:rFonts w:ascii="Arial Narrow" w:hAnsi="Arial Narrow"/>
          <w:sz w:val="22"/>
          <w:szCs w:val="22"/>
        </w:rPr>
        <w:t xml:space="preserve">: музыкально-литературные вечера – романсы, </w:t>
      </w:r>
      <w:proofErr w:type="gramStart"/>
      <w:r w:rsidRPr="00B17496">
        <w:rPr>
          <w:rFonts w:ascii="Arial Narrow" w:hAnsi="Arial Narrow"/>
          <w:sz w:val="22"/>
          <w:szCs w:val="22"/>
        </w:rPr>
        <w:t>инструментальное</w:t>
      </w:r>
      <w:proofErr w:type="gramEnd"/>
      <w:r w:rsidRPr="00B1749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17496">
        <w:rPr>
          <w:rFonts w:ascii="Arial Narrow" w:hAnsi="Arial Narrow"/>
          <w:sz w:val="22"/>
          <w:szCs w:val="22"/>
        </w:rPr>
        <w:t>музицирование</w:t>
      </w:r>
      <w:proofErr w:type="spellEnd"/>
      <w:r w:rsidRPr="00B17496">
        <w:rPr>
          <w:rFonts w:ascii="Arial Narrow" w:hAnsi="Arial Narrow"/>
          <w:sz w:val="22"/>
          <w:szCs w:val="22"/>
        </w:rPr>
        <w:t xml:space="preserve"> (ансамбль, дуэт). Музыкальность поэзии А. Пушкина.</w:t>
      </w:r>
    </w:p>
    <w:p w:rsidR="00C24DFB" w:rsidRPr="00B17496" w:rsidRDefault="00C24DFB" w:rsidP="00B17496">
      <w:pPr>
        <w:pStyle w:val="a4"/>
        <w:ind w:firstLine="708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>Выразительное, интонационно осмысленное исполнение сочинений разных жанров и стилей.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715CB7">
      <w:pPr>
        <w:pStyle w:val="a4"/>
        <w:jc w:val="center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>Раздел 4. Гори, гори ясно, чтобы не погасло! (</w:t>
      </w:r>
      <w:r w:rsidR="00715CB7">
        <w:rPr>
          <w:rFonts w:ascii="Arial Narrow" w:hAnsi="Arial Narrow"/>
          <w:b/>
          <w:sz w:val="22"/>
          <w:szCs w:val="22"/>
        </w:rPr>
        <w:t>3</w:t>
      </w:r>
      <w:r w:rsidRPr="00B17496">
        <w:rPr>
          <w:rFonts w:ascii="Arial Narrow" w:hAnsi="Arial Narrow"/>
          <w:b/>
          <w:sz w:val="22"/>
          <w:szCs w:val="22"/>
        </w:rPr>
        <w:t>ч.)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b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ab/>
      </w:r>
      <w:r w:rsidRPr="00B17496">
        <w:rPr>
          <w:rFonts w:ascii="Arial Narrow" w:hAnsi="Arial Narrow"/>
          <w:sz w:val="22"/>
          <w:szCs w:val="22"/>
        </w:rPr>
        <w:t xml:space="preserve">Народная песня – летопись жизни народа и источник вдохновения композиторов разных стран и эпох. Сюжеты, образы, жанры народных песен. Музыка в народном стиле. Приёмы развития: повтор, контраст, </w:t>
      </w:r>
      <w:proofErr w:type="spellStart"/>
      <w:r w:rsidRPr="00B17496">
        <w:rPr>
          <w:rFonts w:ascii="Arial Narrow" w:hAnsi="Arial Narrow"/>
          <w:sz w:val="22"/>
          <w:szCs w:val="22"/>
        </w:rPr>
        <w:t>вариационность</w:t>
      </w:r>
      <w:proofErr w:type="spellEnd"/>
      <w:r w:rsidRPr="00B17496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17496">
        <w:rPr>
          <w:rFonts w:ascii="Arial Narrow" w:hAnsi="Arial Narrow"/>
          <w:sz w:val="22"/>
          <w:szCs w:val="22"/>
        </w:rPr>
        <w:t>импровизационность</w:t>
      </w:r>
      <w:proofErr w:type="spellEnd"/>
      <w:r w:rsidRPr="00B17496">
        <w:rPr>
          <w:rFonts w:ascii="Arial Narrow" w:hAnsi="Arial Narrow"/>
          <w:sz w:val="22"/>
          <w:szCs w:val="22"/>
        </w:rPr>
        <w:t>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  <w:t>Музыкальные инструменты России: балалайка, гармонь, баян и др. Оркестр русских народных инструментов. Мифы, легенды, предания, сказки о музыке и музыкантах</w:t>
      </w:r>
      <w:proofErr w:type="gramStart"/>
      <w:r w:rsidRPr="00B17496">
        <w:rPr>
          <w:rFonts w:ascii="Arial Narrow" w:hAnsi="Arial Narrow"/>
          <w:sz w:val="22"/>
          <w:szCs w:val="22"/>
        </w:rPr>
        <w:t xml:space="preserve"> .</w:t>
      </w:r>
      <w:proofErr w:type="gramEnd"/>
      <w:r w:rsidRPr="00B17496">
        <w:rPr>
          <w:rFonts w:ascii="Arial Narrow" w:hAnsi="Arial Narrow"/>
          <w:sz w:val="22"/>
          <w:szCs w:val="22"/>
        </w:rPr>
        <w:t>Вариации в народной и композиторской музыке. Церковные и  народные праздники на Руси: Троица. Икона «Троица» А. Рублёва.</w:t>
      </w:r>
    </w:p>
    <w:p w:rsidR="00C24DFB" w:rsidRPr="00B17496" w:rsidRDefault="00C24DFB" w:rsidP="00B17496">
      <w:pPr>
        <w:pStyle w:val="a4"/>
        <w:ind w:firstLine="708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>Выразительное, интонационно осмысленное исполнение сочинений разных жанров и стилей.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715CB7">
      <w:pPr>
        <w:pStyle w:val="a4"/>
        <w:jc w:val="center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>Раздел 5. В концертном зале (5 ч.)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b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</w:r>
      <w:proofErr w:type="gramStart"/>
      <w:r w:rsidRPr="00B17496">
        <w:rPr>
          <w:rFonts w:ascii="Arial Narrow" w:hAnsi="Arial Narrow"/>
          <w:sz w:val="22"/>
          <w:szCs w:val="22"/>
        </w:rPr>
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</w:t>
      </w:r>
      <w:proofErr w:type="gramEnd"/>
      <w:r w:rsidRPr="00B17496">
        <w:rPr>
          <w:rFonts w:ascii="Arial Narrow" w:hAnsi="Arial Narrow"/>
          <w:sz w:val="22"/>
          <w:szCs w:val="22"/>
        </w:rPr>
        <w:t xml:space="preserve"> Особенности музыкальной драматургии (сочинения А. Бородина, П. Чайковского, С. Рахманинова,  Л. Бетховена). </w:t>
      </w:r>
      <w:proofErr w:type="gramStart"/>
      <w:r w:rsidRPr="00B17496">
        <w:rPr>
          <w:rFonts w:ascii="Arial Narrow" w:hAnsi="Arial Narrow"/>
          <w:sz w:val="22"/>
          <w:szCs w:val="22"/>
        </w:rPr>
        <w:t>Интонации народной музыки в творчестве Ф. Шопена (полонезы, мазурки, вальсы, прелюдии), М. Глинки (баркарола, хота).</w:t>
      </w:r>
      <w:proofErr w:type="gramEnd"/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  <w:t xml:space="preserve">Музыкальные инструменты: виолончель, скрипка. Симфонический оркестр. Известные дирижёры и исполнительские коллективы. </w:t>
      </w:r>
    </w:p>
    <w:p w:rsidR="00C24DFB" w:rsidRPr="00B17496" w:rsidRDefault="00C24DFB" w:rsidP="00B17496">
      <w:pPr>
        <w:pStyle w:val="a4"/>
        <w:ind w:firstLine="708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>Выразительное, интонационно осмысленное исполнение сочинений разных жанров и стилей.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715CB7">
      <w:pPr>
        <w:pStyle w:val="a4"/>
        <w:jc w:val="center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>Раздел 6. В музыкальном театре (6 ч.)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  <w:t xml:space="preserve">События отечественной истории в творчестве М. Глинки, М. Мусоргского, С. Прокофьева. 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  <w:t>Опера. Музыкальная тема – характеристика действующих лиц. Ария, речитатив, песня, танцы и др. Линии драматургического развития действия в опере. Основные приёмы драматургии: контраст, сопоставление, повтор, вариантность.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  <w:t xml:space="preserve">Балет. Особенности развития музыкальных образов в балетах А. Хачатуряна, И. Стравинского. Народные мотивы и своеобразие музыкального языка. 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 xml:space="preserve">Восточные мотивы в творчестве русских композиторов. Орнаментальная мелодика. 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  <w:t>Жанры лёгкой музыки: оперетта, мюзикл. Особенности мелодики, ритмики, манеры исполнения.</w:t>
      </w:r>
    </w:p>
    <w:p w:rsidR="00C24DFB" w:rsidRPr="00B17496" w:rsidRDefault="00C24DFB" w:rsidP="00B17496">
      <w:pPr>
        <w:pStyle w:val="a4"/>
        <w:ind w:firstLine="708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  <w:t>Сценическое воплощение учащимися отдельных фрагментов музыкальных спектаклей. Выразительное, интонационно осмысленное исполнение сочинений разных жанров и стилей.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715CB7">
      <w:pPr>
        <w:pStyle w:val="a4"/>
        <w:jc w:val="center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>Раздел 7. Чтоб музыкантом быть, так надобно уменье (7 ч.)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ab/>
        <w:t xml:space="preserve">Произведения композиторов-классиков (С. Рахманинов, Н. Римский-Корсаков, Ф. Шопен) и мастерство известных исполнителей (С. Рихтер, С. Лемешев, И. Козловский, М. Ростропович и др.). Сходство и различие музыкального языка разных эпох, композиторов, народов. Музыкальные образы и их развитие в разных жанрах (прелюдия, этюд, соната, симфоническая картина, сюита песня и др.). Интонационная выразительность музыкальной речи. Музыкальные инструменты: гитара. Классические и современные образы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   </w:t>
      </w:r>
    </w:p>
    <w:p w:rsidR="00C24DFB" w:rsidRPr="00B17496" w:rsidRDefault="00C24DFB" w:rsidP="00B17496">
      <w:pPr>
        <w:pStyle w:val="a4"/>
        <w:ind w:firstLine="708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>Выразительное, интонационно осмысленное исполнение сочинений разных жанров и стилей.</w:t>
      </w: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pStyle w:val="a4"/>
        <w:jc w:val="both"/>
        <w:rPr>
          <w:rFonts w:ascii="Arial Narrow" w:hAnsi="Arial Narrow"/>
          <w:sz w:val="22"/>
          <w:szCs w:val="22"/>
        </w:rPr>
      </w:pPr>
    </w:p>
    <w:p w:rsidR="00C24DFB" w:rsidRPr="00B17496" w:rsidRDefault="00C24DFB" w:rsidP="00B17496">
      <w:pPr>
        <w:tabs>
          <w:tab w:val="left" w:pos="5642"/>
        </w:tabs>
        <w:jc w:val="both"/>
        <w:rPr>
          <w:rFonts w:ascii="Arial Narrow" w:hAnsi="Arial Narrow"/>
          <w:b/>
          <w:sz w:val="22"/>
          <w:szCs w:val="22"/>
        </w:rPr>
      </w:pPr>
    </w:p>
    <w:p w:rsidR="00715CB7" w:rsidRPr="00B17496" w:rsidRDefault="00715CB7" w:rsidP="00715CB7">
      <w:pPr>
        <w:jc w:val="center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>Общие требования к уровню подготовки выпускника 4 класса</w:t>
      </w:r>
    </w:p>
    <w:p w:rsidR="00715CB7" w:rsidRPr="00B17496" w:rsidRDefault="00715CB7" w:rsidP="00715CB7">
      <w:pPr>
        <w:jc w:val="center"/>
        <w:rPr>
          <w:rFonts w:ascii="Arial Narrow" w:hAnsi="Arial Narrow"/>
          <w:b/>
          <w:sz w:val="22"/>
          <w:szCs w:val="22"/>
        </w:rPr>
      </w:pPr>
      <w:r w:rsidRPr="00B17496">
        <w:rPr>
          <w:rFonts w:ascii="Arial Narrow" w:hAnsi="Arial Narrow"/>
          <w:b/>
          <w:sz w:val="22"/>
          <w:szCs w:val="22"/>
        </w:rPr>
        <w:t>по Музыке  за период обучения на 1 ступени образования:</w:t>
      </w:r>
    </w:p>
    <w:p w:rsidR="00715CB7" w:rsidRPr="00B17496" w:rsidRDefault="00715CB7" w:rsidP="00715CB7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>- расширение жизненно-музыкальных впечатлений учащихся от общения с музыкой разных жанров, стилей, национальных и композиторских школ;</w:t>
      </w:r>
    </w:p>
    <w:p w:rsidR="00715CB7" w:rsidRPr="00B17496" w:rsidRDefault="00715CB7" w:rsidP="00715CB7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>- выявление характерных особенностей русской музыки и музыки народа Коми (народной и профессиональной) в сравнении с музыкой других народов и стран;</w:t>
      </w:r>
    </w:p>
    <w:p w:rsidR="00715CB7" w:rsidRPr="00B17496" w:rsidRDefault="00715CB7" w:rsidP="00715CB7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>- 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</w:p>
    <w:p w:rsidR="00715CB7" w:rsidRPr="00B17496" w:rsidRDefault="00715CB7" w:rsidP="00715CB7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>-развитие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715CB7" w:rsidRPr="00B17496" w:rsidRDefault="00715CB7" w:rsidP="00715CB7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>- формирование постоянной потребности общения с музыкой, искусством вне школы, в семье;</w:t>
      </w:r>
    </w:p>
    <w:p w:rsidR="00715CB7" w:rsidRPr="00B17496" w:rsidRDefault="00715CB7" w:rsidP="00715CB7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>- развитие навыков художественного, музыкально-эстетического самообразования;</w:t>
      </w:r>
    </w:p>
    <w:p w:rsidR="00715CB7" w:rsidRPr="00B17496" w:rsidRDefault="00715CB7" w:rsidP="00715CB7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 xml:space="preserve">- расширение представлений о взаимосвязи музыки с другими видами искусства </w:t>
      </w:r>
      <w:proofErr w:type="gramStart"/>
      <w:r w:rsidRPr="00B17496">
        <w:rPr>
          <w:rFonts w:ascii="Arial Narrow" w:hAnsi="Arial Narrow"/>
          <w:sz w:val="22"/>
          <w:szCs w:val="22"/>
        </w:rPr>
        <w:t xml:space="preserve">( </w:t>
      </w:r>
      <w:proofErr w:type="gramEnd"/>
      <w:r w:rsidRPr="00B17496">
        <w:rPr>
          <w:rFonts w:ascii="Arial Narrow" w:hAnsi="Arial Narrow"/>
          <w:sz w:val="22"/>
          <w:szCs w:val="22"/>
        </w:rPr>
        <w:t>литература, изобразительное искусство, кино, театр) и развитие на этой основе ассоциативно-образного мышления;</w:t>
      </w:r>
    </w:p>
    <w:p w:rsidR="00715CB7" w:rsidRDefault="00715CB7" w:rsidP="00715CB7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B17496">
        <w:rPr>
          <w:rFonts w:ascii="Arial Narrow" w:hAnsi="Arial Narrow"/>
          <w:sz w:val="22"/>
          <w:szCs w:val="22"/>
        </w:rPr>
        <w:t>- совершенствование умений и навыков творческой музыкально-эстетической деятельности.</w:t>
      </w:r>
    </w:p>
    <w:p w:rsidR="009B6EC6" w:rsidRDefault="009B6EC6" w:rsidP="00715CB7">
      <w:pPr>
        <w:ind w:firstLine="360"/>
        <w:jc w:val="both"/>
        <w:rPr>
          <w:rFonts w:ascii="Arial Narrow" w:hAnsi="Arial Narrow"/>
          <w:sz w:val="22"/>
          <w:szCs w:val="22"/>
        </w:rPr>
      </w:pPr>
    </w:p>
    <w:p w:rsidR="009B6EC6" w:rsidRDefault="009B6EC6" w:rsidP="00715CB7">
      <w:pPr>
        <w:ind w:firstLine="360"/>
        <w:jc w:val="both"/>
        <w:rPr>
          <w:rFonts w:ascii="Arial Narrow" w:hAnsi="Arial Narrow"/>
          <w:sz w:val="22"/>
          <w:szCs w:val="22"/>
        </w:rPr>
      </w:pPr>
    </w:p>
    <w:p w:rsidR="009B6EC6" w:rsidRDefault="009B6EC6" w:rsidP="00715CB7">
      <w:pPr>
        <w:ind w:firstLine="360"/>
        <w:jc w:val="both"/>
        <w:rPr>
          <w:rFonts w:ascii="Arial Narrow" w:hAnsi="Arial Narrow"/>
          <w:sz w:val="22"/>
          <w:szCs w:val="22"/>
        </w:rPr>
      </w:pPr>
    </w:p>
    <w:p w:rsidR="0017616D" w:rsidRDefault="0017616D" w:rsidP="009B6EC6">
      <w:pPr>
        <w:ind w:firstLine="360"/>
        <w:jc w:val="center"/>
        <w:rPr>
          <w:rFonts w:ascii="Arial Narrow" w:hAnsi="Arial Narrow"/>
          <w:b/>
          <w:sz w:val="28"/>
          <w:szCs w:val="28"/>
        </w:rPr>
      </w:pPr>
    </w:p>
    <w:p w:rsidR="0017616D" w:rsidRDefault="0017616D" w:rsidP="009B6EC6">
      <w:pPr>
        <w:ind w:firstLine="360"/>
        <w:jc w:val="center"/>
        <w:rPr>
          <w:rFonts w:ascii="Arial Narrow" w:hAnsi="Arial Narrow"/>
          <w:b/>
          <w:sz w:val="28"/>
          <w:szCs w:val="28"/>
        </w:rPr>
      </w:pPr>
    </w:p>
    <w:p w:rsidR="0017616D" w:rsidRDefault="0017616D" w:rsidP="009B6EC6">
      <w:pPr>
        <w:ind w:firstLine="360"/>
        <w:jc w:val="center"/>
        <w:rPr>
          <w:rFonts w:ascii="Arial Narrow" w:hAnsi="Arial Narrow"/>
          <w:b/>
          <w:sz w:val="28"/>
          <w:szCs w:val="28"/>
        </w:rPr>
      </w:pPr>
    </w:p>
    <w:p w:rsidR="009B6EC6" w:rsidRDefault="009B6EC6" w:rsidP="009B6EC6">
      <w:pPr>
        <w:ind w:firstLine="360"/>
        <w:jc w:val="center"/>
        <w:rPr>
          <w:rFonts w:ascii="Arial Narrow" w:hAnsi="Arial Narrow"/>
          <w:b/>
          <w:sz w:val="28"/>
          <w:szCs w:val="28"/>
        </w:rPr>
      </w:pPr>
      <w:r w:rsidRPr="009B6EC6">
        <w:rPr>
          <w:rFonts w:ascii="Arial Narrow" w:hAnsi="Arial Narrow"/>
          <w:b/>
          <w:sz w:val="28"/>
          <w:szCs w:val="28"/>
        </w:rPr>
        <w:t>Тематическое планирование 2 класс</w:t>
      </w:r>
    </w:p>
    <w:tbl>
      <w:tblPr>
        <w:tblStyle w:val="aa"/>
        <w:tblpPr w:leftFromText="180" w:rightFromText="180" w:vertAnchor="page" w:horzAnchor="margin" w:tblpY="2714"/>
        <w:tblW w:w="0" w:type="auto"/>
        <w:tblLook w:val="04A0"/>
      </w:tblPr>
      <w:tblGrid>
        <w:gridCol w:w="551"/>
        <w:gridCol w:w="6220"/>
        <w:gridCol w:w="1417"/>
        <w:gridCol w:w="1383"/>
      </w:tblGrid>
      <w:tr w:rsidR="009B6EC6" w:rsidRPr="00367098" w:rsidTr="00884164">
        <w:tc>
          <w:tcPr>
            <w:tcW w:w="551" w:type="dxa"/>
            <w:vAlign w:val="center"/>
          </w:tcPr>
          <w:p w:rsidR="009B6EC6" w:rsidRPr="00367098" w:rsidRDefault="009B6EC6" w:rsidP="0088416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7098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  <w:p w:rsidR="009B6EC6" w:rsidRPr="00367098" w:rsidRDefault="009B6EC6" w:rsidP="0088416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proofErr w:type="gramStart"/>
            <w:r w:rsidRPr="00367098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7098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367098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0" w:type="dxa"/>
            <w:vAlign w:val="center"/>
          </w:tcPr>
          <w:p w:rsidR="009B6EC6" w:rsidRPr="00367098" w:rsidRDefault="009B6EC6" w:rsidP="0088416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7098">
              <w:rPr>
                <w:rFonts w:ascii="Arial Narrow" w:hAnsi="Arial Narrow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Align w:val="center"/>
          </w:tcPr>
          <w:p w:rsidR="009B6EC6" w:rsidRPr="00367098" w:rsidRDefault="009B6EC6" w:rsidP="0088416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7098">
              <w:rPr>
                <w:rFonts w:ascii="Arial Narrow" w:hAnsi="Arial Narrow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  <w:vAlign w:val="center"/>
          </w:tcPr>
          <w:p w:rsidR="009B6EC6" w:rsidRPr="00367098" w:rsidRDefault="009B6EC6" w:rsidP="0088416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7098">
              <w:rPr>
                <w:rFonts w:ascii="Arial Narrow" w:hAnsi="Arial Narrow"/>
                <w:b/>
                <w:sz w:val="24"/>
                <w:szCs w:val="24"/>
              </w:rPr>
              <w:t>Фактически</w:t>
            </w:r>
          </w:p>
        </w:tc>
      </w:tr>
      <w:tr w:rsidR="009B6EC6" w:rsidRPr="00367098" w:rsidTr="00884164">
        <w:tc>
          <w:tcPr>
            <w:tcW w:w="9571" w:type="dxa"/>
            <w:gridSpan w:val="4"/>
            <w:vAlign w:val="center"/>
          </w:tcPr>
          <w:p w:rsidR="009B6EC6" w:rsidRPr="00367098" w:rsidRDefault="009B6EC6" w:rsidP="0088416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BDD">
              <w:rPr>
                <w:rFonts w:ascii="Arial Narrow" w:hAnsi="Arial Narrow"/>
                <w:b/>
                <w:sz w:val="24"/>
                <w:szCs w:val="24"/>
              </w:rPr>
              <w:t>Россия – Родина моя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(3 часа)</w:t>
            </w:r>
          </w:p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6220" w:type="dxa"/>
          </w:tcPr>
          <w:p w:rsidR="009B6EC6" w:rsidRPr="00A85762" w:rsidRDefault="009B6EC6" w:rsidP="008841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85762">
              <w:rPr>
                <w:rFonts w:ascii="Arial Narrow" w:hAnsi="Arial Narrow"/>
                <w:sz w:val="24"/>
                <w:szCs w:val="24"/>
              </w:rPr>
              <w:t>Мелодия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6220" w:type="dxa"/>
          </w:tcPr>
          <w:p w:rsidR="009B6EC6" w:rsidRPr="00A85762" w:rsidRDefault="009B6EC6" w:rsidP="008841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85762">
              <w:rPr>
                <w:rFonts w:ascii="Arial Narrow" w:hAnsi="Arial Narrow"/>
                <w:sz w:val="24"/>
                <w:szCs w:val="24"/>
              </w:rPr>
              <w:t>Здравствуй, Родина моя! Моя Россия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6220" w:type="dxa"/>
          </w:tcPr>
          <w:p w:rsidR="009B6EC6" w:rsidRDefault="009B6EC6" w:rsidP="00884164">
            <w:r w:rsidRPr="00A85762">
              <w:rPr>
                <w:rFonts w:ascii="Arial Narrow" w:hAnsi="Arial Narrow"/>
                <w:sz w:val="24"/>
                <w:szCs w:val="24"/>
              </w:rPr>
              <w:t>Гимн России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9571" w:type="dxa"/>
            <w:gridSpan w:val="4"/>
          </w:tcPr>
          <w:p w:rsidR="009B6EC6" w:rsidRDefault="009B6EC6" w:rsidP="00884164">
            <w:pPr>
              <w:jc w:val="center"/>
            </w:pPr>
            <w:r w:rsidRPr="000C2BDD">
              <w:rPr>
                <w:rFonts w:ascii="Arial Narrow" w:hAnsi="Arial Narrow"/>
                <w:b/>
                <w:sz w:val="24"/>
                <w:szCs w:val="24"/>
              </w:rPr>
              <w:t>День, полный событий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(6 часов)</w:t>
            </w:r>
          </w:p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6220" w:type="dxa"/>
          </w:tcPr>
          <w:p w:rsidR="009B6EC6" w:rsidRPr="00E14095" w:rsidRDefault="009B6EC6" w:rsidP="008841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14095">
              <w:rPr>
                <w:rFonts w:ascii="Arial Narrow" w:hAnsi="Arial Narrow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6220" w:type="dxa"/>
          </w:tcPr>
          <w:p w:rsidR="009B6EC6" w:rsidRPr="00E14095" w:rsidRDefault="009B6EC6" w:rsidP="008841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14095">
              <w:rPr>
                <w:rFonts w:ascii="Arial Narrow" w:hAnsi="Arial Narrow"/>
                <w:sz w:val="24"/>
                <w:szCs w:val="24"/>
              </w:rPr>
              <w:t>Природа и музыка. Прогулка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6220" w:type="dxa"/>
          </w:tcPr>
          <w:p w:rsidR="009B6EC6" w:rsidRPr="00E14095" w:rsidRDefault="009B6EC6" w:rsidP="008841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14095">
              <w:rPr>
                <w:rFonts w:ascii="Arial Narrow" w:hAnsi="Arial Narrow"/>
                <w:sz w:val="24"/>
                <w:szCs w:val="24"/>
              </w:rPr>
              <w:t>Танцы, танцы, танцы…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6220" w:type="dxa"/>
          </w:tcPr>
          <w:p w:rsidR="009B6EC6" w:rsidRPr="00E14095" w:rsidRDefault="009B6EC6" w:rsidP="008841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14095">
              <w:rPr>
                <w:rFonts w:ascii="Arial Narrow" w:hAnsi="Arial Narrow"/>
                <w:sz w:val="24"/>
                <w:szCs w:val="24"/>
              </w:rPr>
              <w:t>Эти разные марши. Звучащие картины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6220" w:type="dxa"/>
          </w:tcPr>
          <w:p w:rsidR="009B6EC6" w:rsidRPr="00E14095" w:rsidRDefault="009B6EC6" w:rsidP="008841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14095">
              <w:rPr>
                <w:rFonts w:ascii="Arial Narrow" w:hAnsi="Arial Narrow"/>
                <w:sz w:val="24"/>
                <w:szCs w:val="24"/>
              </w:rPr>
              <w:t>Расскажи сказку. Колыбельные. Мама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6220" w:type="dxa"/>
          </w:tcPr>
          <w:p w:rsidR="009B6EC6" w:rsidRPr="008E5E1D" w:rsidRDefault="009B6EC6" w:rsidP="00884164">
            <w:r w:rsidRPr="008E5E1D">
              <w:rPr>
                <w:rFonts w:ascii="Arial Narrow" w:hAnsi="Arial Narrow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9571" w:type="dxa"/>
            <w:gridSpan w:val="4"/>
          </w:tcPr>
          <w:p w:rsidR="009B6EC6" w:rsidRDefault="009B6EC6" w:rsidP="00884164">
            <w:pPr>
              <w:jc w:val="center"/>
            </w:pPr>
            <w:r w:rsidRPr="000C2BDD">
              <w:rPr>
                <w:rFonts w:ascii="Arial Narrow" w:hAnsi="Arial Narrow"/>
                <w:b/>
                <w:sz w:val="24"/>
                <w:szCs w:val="24"/>
              </w:rPr>
              <w:t>«О России петь – что стремиться в храм»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(5 часов)</w:t>
            </w:r>
          </w:p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6220" w:type="dxa"/>
          </w:tcPr>
          <w:p w:rsidR="009B6EC6" w:rsidRPr="004D46B6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  <w:r w:rsidRPr="004D46B6">
              <w:rPr>
                <w:rFonts w:ascii="Arial Narrow" w:hAnsi="Arial Narrow"/>
                <w:sz w:val="24"/>
                <w:szCs w:val="24"/>
              </w:rPr>
              <w:t>Великий колокольный звон. Звучащие картины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6220" w:type="dxa"/>
          </w:tcPr>
          <w:p w:rsidR="009B6EC6" w:rsidRPr="004D46B6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  <w:r w:rsidRPr="004D46B6">
              <w:rPr>
                <w:rFonts w:ascii="Arial Narrow" w:hAnsi="Arial Narrow"/>
                <w:sz w:val="24"/>
                <w:szCs w:val="24"/>
              </w:rPr>
              <w:t>Святые земли Русской. Князь А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4D46B6">
              <w:rPr>
                <w:rFonts w:ascii="Arial Narrow" w:hAnsi="Arial Narrow"/>
                <w:sz w:val="24"/>
                <w:szCs w:val="24"/>
              </w:rPr>
              <w:t xml:space="preserve"> Невский. Сергий Радонежский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6220" w:type="dxa"/>
          </w:tcPr>
          <w:p w:rsidR="009B6EC6" w:rsidRPr="00176133" w:rsidRDefault="009B6EC6" w:rsidP="00884164">
            <w:pPr>
              <w:jc w:val="both"/>
              <w:rPr>
                <w:rFonts w:ascii="Arial Narrow" w:eastAsia="Calibri" w:hAnsi="Arial Narrow"/>
              </w:rPr>
            </w:pPr>
            <w:r w:rsidRPr="00176133">
              <w:rPr>
                <w:rFonts w:ascii="Arial Narrow" w:eastAsia="Calibri" w:hAnsi="Arial Narrow"/>
              </w:rPr>
              <w:t xml:space="preserve"> Молитва.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6220" w:type="dxa"/>
          </w:tcPr>
          <w:p w:rsidR="009B6EC6" w:rsidRPr="00176133" w:rsidRDefault="009B6EC6" w:rsidP="00884164">
            <w:pPr>
              <w:jc w:val="both"/>
              <w:rPr>
                <w:rFonts w:ascii="Arial Narrow" w:eastAsia="Calibri" w:hAnsi="Arial Narrow"/>
              </w:rPr>
            </w:pPr>
            <w:r w:rsidRPr="00176133">
              <w:rPr>
                <w:rFonts w:ascii="Arial Narrow" w:eastAsia="Calibri" w:hAnsi="Arial Narrow"/>
              </w:rPr>
              <w:t>Рождество Христово.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6220" w:type="dxa"/>
          </w:tcPr>
          <w:p w:rsidR="009B6EC6" w:rsidRPr="00176133" w:rsidRDefault="009B6EC6" w:rsidP="00884164">
            <w:pPr>
              <w:jc w:val="both"/>
              <w:rPr>
                <w:rFonts w:ascii="Arial Narrow" w:eastAsia="Calibri" w:hAnsi="Arial Narrow"/>
              </w:rPr>
            </w:pPr>
            <w:r w:rsidRPr="00176133">
              <w:rPr>
                <w:rFonts w:ascii="Arial Narrow" w:eastAsia="Calibri" w:hAnsi="Arial Narrow"/>
              </w:rPr>
              <w:t>Музыка на новогоднем празднике.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9571" w:type="dxa"/>
            <w:gridSpan w:val="4"/>
          </w:tcPr>
          <w:p w:rsidR="009B6EC6" w:rsidRDefault="009B6EC6" w:rsidP="00884164">
            <w:pPr>
              <w:jc w:val="center"/>
            </w:pPr>
            <w:r w:rsidRPr="000C2BDD">
              <w:rPr>
                <w:rFonts w:ascii="Arial Narrow" w:hAnsi="Arial Narrow"/>
                <w:b/>
                <w:sz w:val="24"/>
                <w:szCs w:val="24"/>
              </w:rPr>
              <w:t>“Гори, гори ясно, чтобы не погасло!»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(4 часа)</w:t>
            </w:r>
          </w:p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6220" w:type="dxa"/>
          </w:tcPr>
          <w:p w:rsidR="009B6EC6" w:rsidRPr="00B3794A" w:rsidRDefault="009B6EC6" w:rsidP="008841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3794A">
              <w:rPr>
                <w:rFonts w:ascii="Arial Narrow" w:hAnsi="Arial Narrow"/>
                <w:sz w:val="24"/>
                <w:szCs w:val="24"/>
              </w:rPr>
              <w:t xml:space="preserve">Русские народные инструменты. Плясовые наигрыши. 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6220" w:type="dxa"/>
          </w:tcPr>
          <w:p w:rsidR="009B6EC6" w:rsidRPr="00B3794A" w:rsidRDefault="009B6EC6" w:rsidP="008841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3794A">
              <w:rPr>
                <w:rFonts w:ascii="Arial Narrow" w:hAnsi="Arial Narrow"/>
                <w:sz w:val="24"/>
                <w:szCs w:val="24"/>
              </w:rPr>
              <w:t xml:space="preserve">Музыка в народном стиле. 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6220" w:type="dxa"/>
          </w:tcPr>
          <w:p w:rsidR="009B6EC6" w:rsidRPr="00B3794A" w:rsidRDefault="009B6EC6" w:rsidP="008841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3794A">
              <w:rPr>
                <w:rFonts w:ascii="Arial Narrow" w:hAnsi="Arial Narrow"/>
                <w:sz w:val="24"/>
                <w:szCs w:val="24"/>
              </w:rPr>
              <w:t>Проводы зимы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6220" w:type="dxa"/>
          </w:tcPr>
          <w:p w:rsidR="009B6EC6" w:rsidRDefault="009B6EC6" w:rsidP="00884164">
            <w:r w:rsidRPr="00B3794A">
              <w:rPr>
                <w:rFonts w:ascii="Arial Narrow" w:hAnsi="Arial Narrow"/>
                <w:sz w:val="24"/>
                <w:szCs w:val="24"/>
              </w:rPr>
              <w:t>Встреча весны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9571" w:type="dxa"/>
            <w:gridSpan w:val="4"/>
          </w:tcPr>
          <w:p w:rsidR="009B6EC6" w:rsidRDefault="009B6EC6" w:rsidP="00884164">
            <w:pPr>
              <w:tabs>
                <w:tab w:val="left" w:pos="2512"/>
              </w:tabs>
              <w:jc w:val="center"/>
            </w:pPr>
            <w:r w:rsidRPr="000C2BDD">
              <w:rPr>
                <w:rFonts w:ascii="Arial Narrow" w:hAnsi="Arial Narrow"/>
                <w:b/>
                <w:sz w:val="24"/>
                <w:szCs w:val="24"/>
              </w:rPr>
              <w:t>В музыкальном театре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(5 часов)</w:t>
            </w:r>
          </w:p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6220" w:type="dxa"/>
          </w:tcPr>
          <w:p w:rsidR="009B6EC6" w:rsidRPr="00176133" w:rsidRDefault="009B6EC6" w:rsidP="00884164">
            <w:pPr>
              <w:jc w:val="both"/>
              <w:rPr>
                <w:rFonts w:ascii="Arial Narrow" w:eastAsia="Calibri" w:hAnsi="Arial Narrow"/>
              </w:rPr>
            </w:pPr>
            <w:r w:rsidRPr="000C2BDD">
              <w:rPr>
                <w:rFonts w:ascii="Arial Narrow" w:hAnsi="Arial Narrow"/>
                <w:sz w:val="24"/>
                <w:szCs w:val="24"/>
              </w:rPr>
              <w:t>Сказка будет впереди. Детский музыкальный театр.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6220" w:type="dxa"/>
          </w:tcPr>
          <w:p w:rsidR="009B6EC6" w:rsidRPr="00176133" w:rsidRDefault="009B6EC6" w:rsidP="00884164">
            <w:pPr>
              <w:jc w:val="both"/>
              <w:rPr>
                <w:rFonts w:ascii="Arial Narrow" w:eastAsia="Calibri" w:hAnsi="Arial Narrow"/>
              </w:rPr>
            </w:pPr>
            <w:r w:rsidRPr="000C2BDD">
              <w:rPr>
                <w:rFonts w:ascii="Arial Narrow" w:hAnsi="Arial Narrow"/>
                <w:sz w:val="24"/>
                <w:szCs w:val="24"/>
              </w:rPr>
              <w:t>Опера. Балет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21</w:t>
            </w:r>
          </w:p>
        </w:tc>
        <w:tc>
          <w:tcPr>
            <w:tcW w:w="6220" w:type="dxa"/>
          </w:tcPr>
          <w:p w:rsidR="009B6EC6" w:rsidRPr="008E5E1D" w:rsidRDefault="009B6EC6" w:rsidP="008841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C2BDD">
              <w:rPr>
                <w:rFonts w:ascii="Arial Narrow" w:hAnsi="Arial Narrow"/>
                <w:sz w:val="24"/>
                <w:szCs w:val="24"/>
              </w:rPr>
              <w:t>Театр оперы и балета. Волшебная палочка дирижёра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22</w:t>
            </w:r>
          </w:p>
        </w:tc>
        <w:tc>
          <w:tcPr>
            <w:tcW w:w="6220" w:type="dxa"/>
          </w:tcPr>
          <w:p w:rsidR="009B6EC6" w:rsidRPr="00176133" w:rsidRDefault="009B6EC6" w:rsidP="00884164">
            <w:pPr>
              <w:jc w:val="both"/>
              <w:rPr>
                <w:rFonts w:ascii="Arial Narrow" w:eastAsia="Calibri" w:hAnsi="Arial Narrow"/>
              </w:rPr>
            </w:pPr>
            <w:r w:rsidRPr="00176133">
              <w:rPr>
                <w:rFonts w:ascii="Arial Narrow" w:eastAsia="Calibri" w:hAnsi="Arial Narrow"/>
              </w:rPr>
              <w:t>Опера «Руслан и Людмила»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23</w:t>
            </w:r>
          </w:p>
        </w:tc>
        <w:tc>
          <w:tcPr>
            <w:tcW w:w="6220" w:type="dxa"/>
          </w:tcPr>
          <w:p w:rsidR="009B6EC6" w:rsidRPr="00176133" w:rsidRDefault="009B6EC6" w:rsidP="00884164">
            <w:pPr>
              <w:jc w:val="both"/>
              <w:rPr>
                <w:rFonts w:ascii="Arial Narrow" w:eastAsia="Calibri" w:hAnsi="Arial Narrow"/>
              </w:rPr>
            </w:pPr>
            <w:r w:rsidRPr="00176133">
              <w:rPr>
                <w:rFonts w:ascii="Arial Narrow" w:eastAsia="Calibri" w:hAnsi="Arial Narrow"/>
              </w:rPr>
              <w:t>В музыкальном зале.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9571" w:type="dxa"/>
            <w:gridSpan w:val="4"/>
          </w:tcPr>
          <w:p w:rsidR="009B6EC6" w:rsidRDefault="009B6EC6" w:rsidP="00884164">
            <w:pPr>
              <w:tabs>
                <w:tab w:val="left" w:pos="1256"/>
              </w:tabs>
              <w:jc w:val="center"/>
            </w:pPr>
            <w:r w:rsidRPr="000C2BDD">
              <w:rPr>
                <w:rFonts w:ascii="Arial Narrow" w:hAnsi="Arial Narrow"/>
                <w:b/>
                <w:sz w:val="24"/>
                <w:szCs w:val="24"/>
              </w:rPr>
              <w:t>В концертном зале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(5 часов)</w:t>
            </w:r>
          </w:p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24</w:t>
            </w:r>
          </w:p>
        </w:tc>
        <w:tc>
          <w:tcPr>
            <w:tcW w:w="6220" w:type="dxa"/>
          </w:tcPr>
          <w:p w:rsidR="009B6EC6" w:rsidRPr="00176133" w:rsidRDefault="009B6EC6" w:rsidP="00884164">
            <w:pPr>
              <w:jc w:val="both"/>
              <w:rPr>
                <w:rFonts w:ascii="Arial Narrow" w:eastAsia="Calibri" w:hAnsi="Arial Narrow"/>
              </w:rPr>
            </w:pPr>
            <w:r w:rsidRPr="00176133">
              <w:rPr>
                <w:rFonts w:ascii="Arial Narrow" w:eastAsia="Calibri" w:hAnsi="Arial Narrow"/>
              </w:rPr>
              <w:t>Симфоническая сказка «Петя и волк».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25</w:t>
            </w:r>
          </w:p>
        </w:tc>
        <w:tc>
          <w:tcPr>
            <w:tcW w:w="6220" w:type="dxa"/>
          </w:tcPr>
          <w:p w:rsidR="009B6EC6" w:rsidRPr="00176133" w:rsidRDefault="009B6EC6" w:rsidP="00884164">
            <w:pPr>
              <w:jc w:val="both"/>
              <w:rPr>
                <w:rFonts w:ascii="Arial Narrow" w:eastAsia="Calibri" w:hAnsi="Arial Narrow"/>
              </w:rPr>
            </w:pPr>
            <w:r w:rsidRPr="00176133">
              <w:rPr>
                <w:rFonts w:ascii="Arial Narrow" w:eastAsia="Calibri" w:hAnsi="Arial Narrow"/>
              </w:rPr>
              <w:t>М.П. Мусоргский «Картинки с выставки»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26</w:t>
            </w:r>
          </w:p>
        </w:tc>
        <w:tc>
          <w:tcPr>
            <w:tcW w:w="6220" w:type="dxa"/>
          </w:tcPr>
          <w:p w:rsidR="009B6EC6" w:rsidRPr="00176133" w:rsidRDefault="009B6EC6" w:rsidP="00884164">
            <w:pPr>
              <w:jc w:val="both"/>
              <w:rPr>
                <w:rFonts w:ascii="Arial Narrow" w:eastAsia="Calibri" w:hAnsi="Arial Narrow"/>
              </w:rPr>
            </w:pPr>
            <w:r w:rsidRPr="00176133">
              <w:rPr>
                <w:rFonts w:ascii="Arial Narrow" w:eastAsia="Calibri" w:hAnsi="Arial Narrow"/>
              </w:rPr>
              <w:t>В музыкальном зале.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27</w:t>
            </w:r>
          </w:p>
        </w:tc>
        <w:tc>
          <w:tcPr>
            <w:tcW w:w="6220" w:type="dxa"/>
          </w:tcPr>
          <w:p w:rsidR="009B6EC6" w:rsidRPr="00176133" w:rsidRDefault="009B6EC6" w:rsidP="00884164">
            <w:pPr>
              <w:jc w:val="both"/>
              <w:rPr>
                <w:rFonts w:ascii="Arial Narrow" w:eastAsia="Calibri" w:hAnsi="Arial Narrow"/>
              </w:rPr>
            </w:pPr>
            <w:r w:rsidRPr="000C2BDD">
              <w:rPr>
                <w:rFonts w:ascii="Arial Narrow" w:hAnsi="Arial Narrow"/>
                <w:sz w:val="24"/>
                <w:szCs w:val="24"/>
              </w:rPr>
              <w:t>Звучит нестареющий Моцарт». Симфония №40.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28</w:t>
            </w:r>
          </w:p>
        </w:tc>
        <w:tc>
          <w:tcPr>
            <w:tcW w:w="6220" w:type="dxa"/>
          </w:tcPr>
          <w:p w:rsidR="009B6EC6" w:rsidRPr="00176133" w:rsidRDefault="009B6EC6" w:rsidP="00884164">
            <w:pPr>
              <w:jc w:val="both"/>
              <w:rPr>
                <w:rFonts w:ascii="Arial Narrow" w:eastAsia="Calibri" w:hAnsi="Arial Narrow"/>
              </w:rPr>
            </w:pPr>
            <w:r w:rsidRPr="00176133">
              <w:rPr>
                <w:rFonts w:ascii="Arial Narrow" w:eastAsia="Calibri" w:hAnsi="Arial Narrow"/>
              </w:rPr>
              <w:t>Мир музыки В.А. Моцарта.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9571" w:type="dxa"/>
            <w:gridSpan w:val="4"/>
          </w:tcPr>
          <w:p w:rsidR="009B6EC6" w:rsidRDefault="009B6EC6" w:rsidP="00884164">
            <w:pPr>
              <w:jc w:val="center"/>
            </w:pPr>
            <w:r w:rsidRPr="000C2BDD">
              <w:rPr>
                <w:rFonts w:ascii="Arial Narrow" w:hAnsi="Arial Narrow"/>
                <w:b/>
                <w:sz w:val="24"/>
                <w:szCs w:val="24"/>
              </w:rPr>
              <w:t>«Чтоб музыкантом быть, так надобно уменье…»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(6 часов)</w:t>
            </w:r>
          </w:p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29</w:t>
            </w:r>
          </w:p>
        </w:tc>
        <w:tc>
          <w:tcPr>
            <w:tcW w:w="6220" w:type="dxa"/>
          </w:tcPr>
          <w:p w:rsidR="009B6EC6" w:rsidRPr="00176133" w:rsidRDefault="009B6EC6" w:rsidP="00884164">
            <w:pPr>
              <w:jc w:val="both"/>
              <w:rPr>
                <w:rFonts w:ascii="Arial Narrow" w:eastAsia="Calibri" w:hAnsi="Arial Narrow"/>
              </w:rPr>
            </w:pPr>
            <w:r w:rsidRPr="00176133">
              <w:rPr>
                <w:rFonts w:ascii="Arial Narrow" w:eastAsia="Calibri" w:hAnsi="Arial Narrow"/>
              </w:rPr>
              <w:t xml:space="preserve">Волшебный цветик - </w:t>
            </w:r>
            <w:proofErr w:type="spellStart"/>
            <w:r w:rsidRPr="00176133">
              <w:rPr>
                <w:rFonts w:ascii="Arial Narrow" w:eastAsia="Calibri" w:hAnsi="Arial Narrow"/>
              </w:rPr>
              <w:t>семицветик</w:t>
            </w:r>
            <w:proofErr w:type="spellEnd"/>
            <w:r w:rsidRPr="00176133">
              <w:rPr>
                <w:rFonts w:ascii="Arial Narrow" w:eastAsia="Calibri" w:hAnsi="Arial Narrow"/>
              </w:rPr>
              <w:t>. Музыкальный инструмент - орган.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30</w:t>
            </w:r>
          </w:p>
        </w:tc>
        <w:tc>
          <w:tcPr>
            <w:tcW w:w="6220" w:type="dxa"/>
          </w:tcPr>
          <w:p w:rsidR="009B6EC6" w:rsidRPr="00176133" w:rsidRDefault="009B6EC6" w:rsidP="00884164">
            <w:pPr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Все в движении. Попутная песня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31</w:t>
            </w:r>
          </w:p>
        </w:tc>
        <w:tc>
          <w:tcPr>
            <w:tcW w:w="6220" w:type="dxa"/>
          </w:tcPr>
          <w:p w:rsidR="009B6EC6" w:rsidRPr="00176133" w:rsidRDefault="009B6EC6" w:rsidP="00884164">
            <w:pPr>
              <w:jc w:val="both"/>
              <w:rPr>
                <w:rFonts w:ascii="Arial Narrow" w:eastAsia="Calibri" w:hAnsi="Arial Narrow"/>
              </w:rPr>
            </w:pPr>
            <w:r w:rsidRPr="00176133">
              <w:rPr>
                <w:rFonts w:ascii="Arial Narrow" w:eastAsia="Calibri" w:hAnsi="Arial Narrow"/>
              </w:rPr>
              <w:t>Композитор - исполнитель – слушатель.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32</w:t>
            </w:r>
          </w:p>
        </w:tc>
        <w:tc>
          <w:tcPr>
            <w:tcW w:w="6220" w:type="dxa"/>
          </w:tcPr>
          <w:p w:rsidR="009B6EC6" w:rsidRPr="00176133" w:rsidRDefault="009B6EC6" w:rsidP="00884164">
            <w:pPr>
              <w:jc w:val="both"/>
              <w:rPr>
                <w:rFonts w:ascii="Arial Narrow" w:eastAsia="Calibri" w:hAnsi="Arial Narrow"/>
              </w:rPr>
            </w:pPr>
            <w:r w:rsidRPr="00176133">
              <w:rPr>
                <w:rFonts w:ascii="Arial Narrow" w:eastAsia="Calibri" w:hAnsi="Arial Narrow"/>
              </w:rPr>
              <w:t>Выразительность и изобразительность в музыке.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33</w:t>
            </w:r>
          </w:p>
        </w:tc>
        <w:tc>
          <w:tcPr>
            <w:tcW w:w="6220" w:type="dxa"/>
          </w:tcPr>
          <w:p w:rsidR="009B6EC6" w:rsidRPr="00176133" w:rsidRDefault="009B6EC6" w:rsidP="00884164">
            <w:pPr>
              <w:jc w:val="both"/>
              <w:rPr>
                <w:rFonts w:ascii="Arial Narrow" w:eastAsia="Calibri" w:hAnsi="Arial Narrow"/>
              </w:rPr>
            </w:pPr>
            <w:r w:rsidRPr="00176133">
              <w:rPr>
                <w:rFonts w:ascii="Arial Narrow" w:eastAsia="Calibri" w:hAnsi="Arial Narrow"/>
              </w:rPr>
              <w:t>Мир музыки.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C96E6E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C96E6E">
              <w:rPr>
                <w:rFonts w:ascii="Arial Narrow" w:hAnsi="Arial Narrow" w:cs="Arial"/>
                <w:b/>
              </w:rPr>
              <w:t>34</w:t>
            </w:r>
          </w:p>
        </w:tc>
        <w:tc>
          <w:tcPr>
            <w:tcW w:w="6220" w:type="dxa"/>
          </w:tcPr>
          <w:p w:rsidR="009B6EC6" w:rsidRPr="00176133" w:rsidRDefault="009B6EC6" w:rsidP="00884164">
            <w:pPr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Заключительный урок - концерт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</w:tbl>
    <w:p w:rsidR="009B6EC6" w:rsidRDefault="009B6EC6" w:rsidP="00B17496">
      <w:pPr>
        <w:jc w:val="both"/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Default="009B6EC6" w:rsidP="009B6EC6">
      <w:pPr>
        <w:ind w:firstLine="360"/>
        <w:jc w:val="center"/>
        <w:rPr>
          <w:rFonts w:ascii="Arial Narrow" w:hAnsi="Arial Narrow"/>
          <w:b/>
          <w:sz w:val="28"/>
          <w:szCs w:val="28"/>
        </w:rPr>
      </w:pPr>
      <w:r w:rsidRPr="009B6EC6">
        <w:rPr>
          <w:rFonts w:ascii="Arial Narrow" w:hAnsi="Arial Narrow"/>
          <w:b/>
          <w:sz w:val="28"/>
          <w:szCs w:val="28"/>
        </w:rPr>
        <w:t xml:space="preserve">Тематическое планирование </w:t>
      </w:r>
      <w:r>
        <w:rPr>
          <w:rFonts w:ascii="Arial Narrow" w:hAnsi="Arial Narrow"/>
          <w:b/>
          <w:sz w:val="28"/>
          <w:szCs w:val="28"/>
        </w:rPr>
        <w:t>3</w:t>
      </w:r>
      <w:r w:rsidRPr="009B6EC6">
        <w:rPr>
          <w:rFonts w:ascii="Arial Narrow" w:hAnsi="Arial Narrow"/>
          <w:b/>
          <w:sz w:val="28"/>
          <w:szCs w:val="28"/>
        </w:rPr>
        <w:t xml:space="preserve"> класс</w:t>
      </w:r>
    </w:p>
    <w:tbl>
      <w:tblPr>
        <w:tblStyle w:val="aa"/>
        <w:tblpPr w:leftFromText="180" w:rightFromText="180" w:tblpY="1507"/>
        <w:tblW w:w="0" w:type="auto"/>
        <w:tblLook w:val="04A0"/>
      </w:tblPr>
      <w:tblGrid>
        <w:gridCol w:w="551"/>
        <w:gridCol w:w="6220"/>
        <w:gridCol w:w="1417"/>
        <w:gridCol w:w="1383"/>
      </w:tblGrid>
      <w:tr w:rsidR="009B6EC6" w:rsidRPr="002845E0" w:rsidTr="00884164">
        <w:tc>
          <w:tcPr>
            <w:tcW w:w="551" w:type="dxa"/>
            <w:vAlign w:val="center"/>
          </w:tcPr>
          <w:p w:rsidR="009B6EC6" w:rsidRPr="002845E0" w:rsidRDefault="009B6EC6" w:rsidP="0088416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845E0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  <w:p w:rsidR="009B6EC6" w:rsidRPr="002845E0" w:rsidRDefault="009B6EC6" w:rsidP="0088416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proofErr w:type="gramStart"/>
            <w:r w:rsidRPr="002845E0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45E0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2845E0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0" w:type="dxa"/>
            <w:vAlign w:val="center"/>
          </w:tcPr>
          <w:p w:rsidR="009B6EC6" w:rsidRPr="002845E0" w:rsidRDefault="009B6EC6" w:rsidP="0088416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845E0">
              <w:rPr>
                <w:rFonts w:ascii="Arial Narrow" w:hAnsi="Arial Narrow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Align w:val="center"/>
          </w:tcPr>
          <w:p w:rsidR="009B6EC6" w:rsidRPr="002845E0" w:rsidRDefault="009B6EC6" w:rsidP="0088416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845E0">
              <w:rPr>
                <w:rFonts w:ascii="Arial Narrow" w:hAnsi="Arial Narrow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  <w:vAlign w:val="center"/>
          </w:tcPr>
          <w:p w:rsidR="009B6EC6" w:rsidRPr="002845E0" w:rsidRDefault="009B6EC6" w:rsidP="0088416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845E0">
              <w:rPr>
                <w:rFonts w:ascii="Arial Narrow" w:hAnsi="Arial Narrow"/>
                <w:b/>
                <w:sz w:val="24"/>
                <w:szCs w:val="24"/>
              </w:rPr>
              <w:t>Фактически</w:t>
            </w:r>
          </w:p>
        </w:tc>
      </w:tr>
      <w:tr w:rsidR="009B6EC6" w:rsidRPr="002845E0" w:rsidTr="00884164">
        <w:tc>
          <w:tcPr>
            <w:tcW w:w="9571" w:type="dxa"/>
            <w:gridSpan w:val="4"/>
            <w:vAlign w:val="center"/>
          </w:tcPr>
          <w:p w:rsidR="009B6EC6" w:rsidRPr="002845E0" w:rsidRDefault="009B6EC6" w:rsidP="0088416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845E0">
              <w:rPr>
                <w:rFonts w:ascii="Arial Narrow" w:hAnsi="Arial Narrow"/>
                <w:b/>
                <w:sz w:val="24"/>
                <w:szCs w:val="24"/>
              </w:rPr>
              <w:t>Россия – Родина моя (5 часов)</w:t>
            </w: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>Мелодия – душа музыки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 xml:space="preserve">Природа и музыка. 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 xml:space="preserve">Виват, Россия! Наша слава – Русская держава. 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>Кантата «Александр Невский» С.Прокофьева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 xml:space="preserve">Опера «Иван Сусанин» М. И. Глинки. 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9571" w:type="dxa"/>
            <w:gridSpan w:val="4"/>
          </w:tcPr>
          <w:p w:rsidR="009B6EC6" w:rsidRPr="002845E0" w:rsidRDefault="009B6EC6" w:rsidP="008841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b/>
                <w:sz w:val="24"/>
                <w:szCs w:val="24"/>
              </w:rPr>
              <w:t>День, полный событий (4 часа)</w:t>
            </w: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 xml:space="preserve">С утра до вечера: музыкальные впечатления ребенка. 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 xml:space="preserve">Портрет в музыке. 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 xml:space="preserve">Детские образы М.Мусоргского 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>Образы вечерней природы. Обобщение темы «День, полный событий».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9571" w:type="dxa"/>
            <w:gridSpan w:val="4"/>
          </w:tcPr>
          <w:p w:rsidR="009B6EC6" w:rsidRPr="002845E0" w:rsidRDefault="009B6EC6" w:rsidP="00884164">
            <w:pPr>
              <w:tabs>
                <w:tab w:val="left" w:pos="303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b/>
                <w:sz w:val="24"/>
                <w:szCs w:val="24"/>
              </w:rPr>
              <w:t>«О России петь – что стремиться в храм» (4 часа)</w:t>
            </w: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 xml:space="preserve">Два музыкальных обращения к Богородице 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 xml:space="preserve">Образ матери в музыке, поэзии, живописи. 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12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>Древнейшая песнь материнства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13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>Праздники Православной церкви.  Вербное воскресенье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9571" w:type="dxa"/>
            <w:gridSpan w:val="4"/>
          </w:tcPr>
          <w:p w:rsidR="009B6EC6" w:rsidRPr="002845E0" w:rsidRDefault="009B6EC6" w:rsidP="00884164">
            <w:pPr>
              <w:tabs>
                <w:tab w:val="left" w:pos="278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b/>
                <w:sz w:val="24"/>
                <w:szCs w:val="24"/>
              </w:rPr>
              <w:t>“Гори, гори ясно, чтобы не погасло!» (4 часа)</w:t>
            </w: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14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>Настрою гусли на старинный лад…(былины)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15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>Былина о Садко и Морском царе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16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>Певцы русской старины. Лель мой Лель…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17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rPr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>Звучащие картины. Прощание с Масленицей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9571" w:type="dxa"/>
            <w:gridSpan w:val="4"/>
          </w:tcPr>
          <w:p w:rsidR="009B6EC6" w:rsidRPr="002845E0" w:rsidRDefault="009B6EC6" w:rsidP="008841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b/>
                <w:sz w:val="24"/>
                <w:szCs w:val="24"/>
              </w:rPr>
              <w:t>В музыкальном театре (6 часов)</w:t>
            </w: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18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>Опера «Руслан и Людмила» Я славил преданья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19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 xml:space="preserve">Опера «Орфей и </w:t>
            </w:r>
            <w:proofErr w:type="spellStart"/>
            <w:r w:rsidRPr="002845E0">
              <w:rPr>
                <w:rFonts w:ascii="Arial Narrow" w:hAnsi="Arial Narrow"/>
                <w:sz w:val="24"/>
                <w:szCs w:val="24"/>
              </w:rPr>
              <w:t>Эвридика</w:t>
            </w:r>
            <w:proofErr w:type="spellEnd"/>
            <w:r w:rsidRPr="002845E0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20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>Опера «Снегурочка» Волшебное дитя природы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21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>Полна чудес могучая природа.… В заповедном лесу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22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>Балет «Спящая красавица»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23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rPr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>В современных ритмах (мюзиклы)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9571" w:type="dxa"/>
            <w:gridSpan w:val="4"/>
          </w:tcPr>
          <w:p w:rsidR="009B6EC6" w:rsidRPr="002845E0" w:rsidRDefault="009B6EC6" w:rsidP="00884164">
            <w:pPr>
              <w:tabs>
                <w:tab w:val="left" w:pos="274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b/>
                <w:sz w:val="24"/>
                <w:szCs w:val="24"/>
              </w:rPr>
              <w:t>В концертном зале (6 часов)</w:t>
            </w: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24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>Музыкальное состязание (концерт)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>Музыкальные инструменты (флейта). Звучащие картины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26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27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>Музыкальные инструменты (скрипка)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28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 xml:space="preserve">Сюита «Пер </w:t>
            </w:r>
            <w:proofErr w:type="spellStart"/>
            <w:r w:rsidRPr="002845E0">
              <w:rPr>
                <w:rFonts w:ascii="Arial Narrow" w:hAnsi="Arial Narrow"/>
                <w:sz w:val="24"/>
                <w:szCs w:val="24"/>
              </w:rPr>
              <w:t>Гюнт</w:t>
            </w:r>
            <w:proofErr w:type="spellEnd"/>
            <w:r w:rsidRPr="002845E0">
              <w:rPr>
                <w:rFonts w:ascii="Arial Narrow" w:hAnsi="Arial Narrow"/>
                <w:sz w:val="24"/>
                <w:szCs w:val="24"/>
              </w:rPr>
              <w:t>». Странствия</w:t>
            </w:r>
            <w:proofErr w:type="gramStart"/>
            <w:r w:rsidRPr="002845E0">
              <w:rPr>
                <w:rFonts w:ascii="Arial Narrow" w:hAnsi="Arial Narrow"/>
                <w:sz w:val="24"/>
                <w:szCs w:val="24"/>
              </w:rPr>
              <w:t xml:space="preserve"> П</w:t>
            </w:r>
            <w:proofErr w:type="gramEnd"/>
            <w:r w:rsidRPr="002845E0">
              <w:rPr>
                <w:rFonts w:ascii="Arial Narrow" w:hAnsi="Arial Narrow"/>
                <w:sz w:val="24"/>
                <w:szCs w:val="24"/>
              </w:rPr>
              <w:t xml:space="preserve">ер </w:t>
            </w:r>
            <w:proofErr w:type="spellStart"/>
            <w:r w:rsidRPr="002845E0">
              <w:rPr>
                <w:rFonts w:ascii="Arial Narrow" w:hAnsi="Arial Narrow"/>
                <w:sz w:val="24"/>
                <w:szCs w:val="24"/>
              </w:rPr>
              <w:t>Гюнта</w:t>
            </w:r>
            <w:proofErr w:type="spellEnd"/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29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rPr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>Мир Бетховена. «Героическая»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9571" w:type="dxa"/>
            <w:gridSpan w:val="4"/>
          </w:tcPr>
          <w:p w:rsidR="009B6EC6" w:rsidRPr="002845E0" w:rsidRDefault="009B6EC6" w:rsidP="008841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b/>
                <w:sz w:val="24"/>
                <w:szCs w:val="24"/>
              </w:rPr>
              <w:t>«Чтоб музыкантом быть, так надобно уменье…» (5 часов)</w:t>
            </w: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30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>Чудо – музыка. Острый ритм – джаза звуки.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31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>Мир Прокофьева.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32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>Певцы родной природы. Э.Григ, П.Чайковский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33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>Прославим радость на земле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EC6" w:rsidRPr="002845E0" w:rsidTr="00884164">
        <w:tc>
          <w:tcPr>
            <w:tcW w:w="551" w:type="dxa"/>
          </w:tcPr>
          <w:p w:rsidR="009B6EC6" w:rsidRPr="002845E0" w:rsidRDefault="009B6EC6" w:rsidP="0088416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5E0">
              <w:rPr>
                <w:rFonts w:ascii="Arial Narrow" w:hAnsi="Arial Narrow" w:cs="Arial"/>
                <w:b/>
                <w:sz w:val="24"/>
                <w:szCs w:val="24"/>
              </w:rPr>
              <w:t>34</w:t>
            </w:r>
          </w:p>
        </w:tc>
        <w:tc>
          <w:tcPr>
            <w:tcW w:w="6220" w:type="dxa"/>
          </w:tcPr>
          <w:p w:rsidR="009B6EC6" w:rsidRPr="002845E0" w:rsidRDefault="009B6EC6" w:rsidP="00884164">
            <w:pPr>
              <w:rPr>
                <w:sz w:val="24"/>
                <w:szCs w:val="24"/>
              </w:rPr>
            </w:pPr>
            <w:r w:rsidRPr="002845E0">
              <w:rPr>
                <w:rFonts w:ascii="Arial Narrow" w:hAnsi="Arial Narrow"/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1417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6EC6" w:rsidRPr="002845E0" w:rsidRDefault="009B6EC6" w:rsidP="008841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B6EC6" w:rsidRDefault="009B6EC6" w:rsidP="009B6EC6">
      <w:pPr>
        <w:rPr>
          <w:rFonts w:ascii="Arial Narrow" w:hAnsi="Arial Narrow"/>
          <w:b/>
          <w:sz w:val="28"/>
          <w:szCs w:val="28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Default="009B6EC6" w:rsidP="009B6EC6">
      <w:pPr>
        <w:jc w:val="center"/>
        <w:rPr>
          <w:rFonts w:ascii="Arial Narrow" w:hAnsi="Arial Narrow"/>
          <w:b/>
          <w:sz w:val="28"/>
          <w:szCs w:val="28"/>
        </w:rPr>
      </w:pPr>
      <w:r w:rsidRPr="009B6EC6">
        <w:rPr>
          <w:rFonts w:ascii="Arial Narrow" w:hAnsi="Arial Narrow"/>
          <w:b/>
          <w:sz w:val="28"/>
          <w:szCs w:val="28"/>
        </w:rPr>
        <w:t xml:space="preserve">Тематическое планирование </w:t>
      </w:r>
      <w:r>
        <w:rPr>
          <w:rFonts w:ascii="Arial Narrow" w:hAnsi="Arial Narrow"/>
          <w:b/>
          <w:sz w:val="28"/>
          <w:szCs w:val="28"/>
        </w:rPr>
        <w:t>4</w:t>
      </w:r>
      <w:r w:rsidRPr="009B6EC6">
        <w:rPr>
          <w:rFonts w:ascii="Arial Narrow" w:hAnsi="Arial Narrow"/>
          <w:b/>
          <w:sz w:val="28"/>
          <w:szCs w:val="28"/>
        </w:rPr>
        <w:t xml:space="preserve"> класс</w:t>
      </w:r>
    </w:p>
    <w:tbl>
      <w:tblPr>
        <w:tblStyle w:val="aa"/>
        <w:tblpPr w:leftFromText="180" w:rightFromText="180" w:vertAnchor="page" w:horzAnchor="margin" w:tblpY="2295"/>
        <w:tblW w:w="0" w:type="auto"/>
        <w:tblLook w:val="04A0"/>
      </w:tblPr>
      <w:tblGrid>
        <w:gridCol w:w="551"/>
        <w:gridCol w:w="6220"/>
        <w:gridCol w:w="1417"/>
        <w:gridCol w:w="1383"/>
      </w:tblGrid>
      <w:tr w:rsidR="009B6EC6" w:rsidRPr="00367098" w:rsidTr="00884164">
        <w:tc>
          <w:tcPr>
            <w:tcW w:w="551" w:type="dxa"/>
            <w:vAlign w:val="center"/>
          </w:tcPr>
          <w:p w:rsidR="009B6EC6" w:rsidRPr="00367098" w:rsidRDefault="009B6EC6" w:rsidP="0088416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7098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  <w:p w:rsidR="009B6EC6" w:rsidRPr="00367098" w:rsidRDefault="009B6EC6" w:rsidP="0088416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proofErr w:type="gramStart"/>
            <w:r w:rsidRPr="00367098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7098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367098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0" w:type="dxa"/>
            <w:vAlign w:val="center"/>
          </w:tcPr>
          <w:p w:rsidR="009B6EC6" w:rsidRPr="00367098" w:rsidRDefault="009B6EC6" w:rsidP="0088416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7098">
              <w:rPr>
                <w:rFonts w:ascii="Arial Narrow" w:hAnsi="Arial Narrow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Align w:val="center"/>
          </w:tcPr>
          <w:p w:rsidR="009B6EC6" w:rsidRPr="00367098" w:rsidRDefault="009B6EC6" w:rsidP="0088416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7098">
              <w:rPr>
                <w:rFonts w:ascii="Arial Narrow" w:hAnsi="Arial Narrow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  <w:vAlign w:val="center"/>
          </w:tcPr>
          <w:p w:rsidR="009B6EC6" w:rsidRPr="00367098" w:rsidRDefault="009B6EC6" w:rsidP="0088416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7098">
              <w:rPr>
                <w:rFonts w:ascii="Arial Narrow" w:hAnsi="Arial Narrow"/>
                <w:b/>
                <w:sz w:val="24"/>
                <w:szCs w:val="24"/>
              </w:rPr>
              <w:t>Фактически</w:t>
            </w:r>
          </w:p>
        </w:tc>
      </w:tr>
      <w:tr w:rsidR="009B6EC6" w:rsidRPr="00367098" w:rsidTr="00884164">
        <w:tc>
          <w:tcPr>
            <w:tcW w:w="9571" w:type="dxa"/>
            <w:gridSpan w:val="4"/>
            <w:vAlign w:val="center"/>
          </w:tcPr>
          <w:p w:rsidR="009B6EC6" w:rsidRPr="00367098" w:rsidRDefault="009B6EC6" w:rsidP="0088416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57507">
              <w:rPr>
                <w:rFonts w:ascii="Arial Narrow" w:hAnsi="Arial Narrow"/>
                <w:b/>
              </w:rPr>
              <w:t>Россия – Родина моя</w:t>
            </w:r>
            <w:r>
              <w:rPr>
                <w:rFonts w:ascii="Arial Narrow" w:hAnsi="Arial Narrow"/>
                <w:b/>
              </w:rPr>
              <w:t xml:space="preserve"> (3 часа)</w:t>
            </w:r>
          </w:p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6220" w:type="dxa"/>
          </w:tcPr>
          <w:p w:rsidR="009B6EC6" w:rsidRPr="00603CA7" w:rsidRDefault="009B6EC6" w:rsidP="00884164">
            <w:pPr>
              <w:jc w:val="both"/>
              <w:rPr>
                <w:rFonts w:ascii="Arial Narrow" w:hAnsi="Arial Narrow"/>
              </w:rPr>
            </w:pPr>
            <w:r w:rsidRPr="00457507">
              <w:rPr>
                <w:rFonts w:ascii="Arial Narrow" w:eastAsia="Calibri" w:hAnsi="Arial Narrow"/>
              </w:rPr>
              <w:t xml:space="preserve">Мелодия. Как сложили песню. 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6220" w:type="dxa"/>
          </w:tcPr>
          <w:p w:rsidR="009B6EC6" w:rsidRPr="00603CA7" w:rsidRDefault="009B6EC6" w:rsidP="00884164">
            <w:pPr>
              <w:jc w:val="both"/>
              <w:rPr>
                <w:rFonts w:ascii="Arial Narrow" w:hAnsi="Arial Narrow"/>
              </w:rPr>
            </w:pPr>
            <w:r w:rsidRPr="00457507">
              <w:rPr>
                <w:rFonts w:ascii="Arial Narrow" w:eastAsia="Calibri" w:hAnsi="Arial Narrow"/>
              </w:rPr>
              <w:t>Звучащие картины. «Ты откуда русская, зародилась музыка?»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6220" w:type="dxa"/>
          </w:tcPr>
          <w:p w:rsidR="009B6EC6" w:rsidRDefault="009B6EC6" w:rsidP="00884164">
            <w:r w:rsidRPr="00457507">
              <w:rPr>
                <w:rFonts w:ascii="Arial Narrow" w:eastAsia="Calibri" w:hAnsi="Arial Narrow"/>
              </w:rPr>
              <w:t>Я пойду по полю белому</w:t>
            </w:r>
            <w:proofErr w:type="gramStart"/>
            <w:r w:rsidRPr="00457507">
              <w:rPr>
                <w:rFonts w:ascii="Arial Narrow" w:eastAsia="Calibri" w:hAnsi="Arial Narrow"/>
              </w:rPr>
              <w:t>… Н</w:t>
            </w:r>
            <w:proofErr w:type="gramEnd"/>
            <w:r w:rsidRPr="00457507">
              <w:rPr>
                <w:rFonts w:ascii="Arial Narrow" w:eastAsia="Calibri" w:hAnsi="Arial Narrow"/>
              </w:rPr>
              <w:t xml:space="preserve">а великий праздник </w:t>
            </w:r>
            <w:proofErr w:type="spellStart"/>
            <w:r w:rsidRPr="00457507">
              <w:rPr>
                <w:rFonts w:ascii="Arial Narrow" w:eastAsia="Calibri" w:hAnsi="Arial Narrow"/>
              </w:rPr>
              <w:t>собралася</w:t>
            </w:r>
            <w:proofErr w:type="spellEnd"/>
            <w:r w:rsidRPr="00457507">
              <w:rPr>
                <w:rFonts w:ascii="Arial Narrow" w:eastAsia="Calibri" w:hAnsi="Arial Narrow"/>
              </w:rPr>
              <w:t xml:space="preserve"> Русь!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9571" w:type="dxa"/>
            <w:gridSpan w:val="4"/>
          </w:tcPr>
          <w:p w:rsidR="009B6EC6" w:rsidRDefault="009B6EC6" w:rsidP="00884164">
            <w:pPr>
              <w:tabs>
                <w:tab w:val="left" w:pos="3734"/>
              </w:tabs>
              <w:jc w:val="center"/>
            </w:pPr>
            <w:r w:rsidRPr="00457507">
              <w:rPr>
                <w:rFonts w:ascii="Arial Narrow" w:hAnsi="Arial Narrow"/>
                <w:b/>
              </w:rPr>
              <w:t>«О России петь – что стремиться в храм»</w:t>
            </w:r>
            <w:r>
              <w:rPr>
                <w:rFonts w:ascii="Arial Narrow" w:hAnsi="Arial Narrow"/>
                <w:b/>
              </w:rPr>
              <w:t xml:space="preserve"> (1 час)</w:t>
            </w:r>
          </w:p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6220" w:type="dxa"/>
          </w:tcPr>
          <w:p w:rsidR="009B6EC6" w:rsidRDefault="009B6EC6" w:rsidP="00884164">
            <w:r w:rsidRPr="00457507">
              <w:rPr>
                <w:rFonts w:ascii="Arial Narrow" w:eastAsia="Calibri" w:hAnsi="Arial Narrow"/>
              </w:rPr>
              <w:t>Святые земли русской. Илья Муромец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9571" w:type="dxa"/>
            <w:gridSpan w:val="4"/>
          </w:tcPr>
          <w:p w:rsidR="009B6EC6" w:rsidRDefault="009B6EC6" w:rsidP="00884164">
            <w:pPr>
              <w:tabs>
                <w:tab w:val="left" w:pos="2880"/>
              </w:tabs>
              <w:jc w:val="center"/>
            </w:pPr>
            <w:r w:rsidRPr="00457507">
              <w:rPr>
                <w:rFonts w:ascii="Arial Narrow" w:hAnsi="Arial Narrow"/>
                <w:b/>
              </w:rPr>
              <w:t>День, полный событий</w:t>
            </w:r>
            <w:r>
              <w:rPr>
                <w:rFonts w:ascii="Arial Narrow" w:hAnsi="Arial Narrow"/>
                <w:b/>
              </w:rPr>
              <w:t xml:space="preserve"> (5 часов)</w:t>
            </w:r>
          </w:p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6220" w:type="dxa"/>
          </w:tcPr>
          <w:p w:rsidR="009B6EC6" w:rsidRPr="00603CA7" w:rsidRDefault="009B6EC6" w:rsidP="00884164">
            <w:pPr>
              <w:jc w:val="both"/>
              <w:rPr>
                <w:rFonts w:ascii="Arial Narrow" w:hAnsi="Arial Narrow"/>
              </w:rPr>
            </w:pPr>
            <w:r w:rsidRPr="00457507">
              <w:rPr>
                <w:rFonts w:ascii="Arial Narrow" w:eastAsia="Calibri" w:hAnsi="Arial Narrow"/>
              </w:rPr>
              <w:t>«Приют спокойствия, трудов и вдохновения…»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6220" w:type="dxa"/>
          </w:tcPr>
          <w:p w:rsidR="009B6EC6" w:rsidRPr="00603CA7" w:rsidRDefault="009B6EC6" w:rsidP="00884164">
            <w:pPr>
              <w:jc w:val="both"/>
              <w:rPr>
                <w:rFonts w:ascii="Arial Narrow" w:hAnsi="Arial Narrow"/>
              </w:rPr>
            </w:pPr>
            <w:r w:rsidRPr="00457507">
              <w:rPr>
                <w:rFonts w:ascii="Arial Narrow" w:eastAsia="Calibri" w:hAnsi="Arial Narrow"/>
              </w:rPr>
              <w:t>«Что за прелесть, эти сказки!» Три чуда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6220" w:type="dxa"/>
          </w:tcPr>
          <w:p w:rsidR="009B6EC6" w:rsidRPr="00603CA7" w:rsidRDefault="009B6EC6" w:rsidP="00884164">
            <w:pPr>
              <w:jc w:val="both"/>
              <w:rPr>
                <w:rFonts w:ascii="Arial Narrow" w:hAnsi="Arial Narrow"/>
              </w:rPr>
            </w:pPr>
            <w:r w:rsidRPr="00457507">
              <w:rPr>
                <w:rFonts w:ascii="Arial Narrow" w:eastAsia="Calibri" w:hAnsi="Arial Narrow"/>
              </w:rPr>
              <w:t xml:space="preserve">Ярмарочное гулянье. </w:t>
            </w:r>
            <w:proofErr w:type="spellStart"/>
            <w:r w:rsidRPr="00457507">
              <w:rPr>
                <w:rFonts w:ascii="Arial Narrow" w:eastAsia="Calibri" w:hAnsi="Arial Narrow"/>
              </w:rPr>
              <w:t>Святогорский</w:t>
            </w:r>
            <w:proofErr w:type="spellEnd"/>
            <w:r w:rsidRPr="00457507">
              <w:rPr>
                <w:rFonts w:ascii="Arial Narrow" w:eastAsia="Calibri" w:hAnsi="Arial Narrow"/>
              </w:rPr>
              <w:t xml:space="preserve"> монастырь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6220" w:type="dxa"/>
          </w:tcPr>
          <w:p w:rsidR="009B6EC6" w:rsidRPr="00603CA7" w:rsidRDefault="009B6EC6" w:rsidP="00884164">
            <w:pPr>
              <w:jc w:val="both"/>
              <w:rPr>
                <w:rFonts w:ascii="Arial Narrow" w:hAnsi="Arial Narrow"/>
              </w:rPr>
            </w:pPr>
            <w:r w:rsidRPr="00457507">
              <w:rPr>
                <w:rFonts w:ascii="Arial Narrow" w:eastAsia="Calibri" w:hAnsi="Arial Narrow"/>
              </w:rPr>
              <w:t>«Приют, сияньем муз одетый…»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6220" w:type="dxa"/>
          </w:tcPr>
          <w:p w:rsidR="009B6EC6" w:rsidRPr="001B7C9E" w:rsidRDefault="009B6EC6" w:rsidP="00884164">
            <w:r w:rsidRPr="001B7C9E">
              <w:rPr>
                <w:rFonts w:ascii="Arial Narrow" w:eastAsia="Calibri" w:hAnsi="Arial Narrow"/>
              </w:rPr>
              <w:t>Обобщающий урок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9571" w:type="dxa"/>
            <w:gridSpan w:val="4"/>
          </w:tcPr>
          <w:p w:rsidR="009B6EC6" w:rsidRDefault="009B6EC6" w:rsidP="00884164">
            <w:pPr>
              <w:tabs>
                <w:tab w:val="left" w:pos="2528"/>
              </w:tabs>
              <w:jc w:val="center"/>
            </w:pPr>
            <w:r w:rsidRPr="00457507">
              <w:rPr>
                <w:rFonts w:ascii="Arial Narrow" w:hAnsi="Arial Narrow"/>
                <w:b/>
              </w:rPr>
              <w:t>«Гори, гори ясно, чтобы не погасло!»</w:t>
            </w:r>
            <w:r>
              <w:rPr>
                <w:rFonts w:ascii="Arial Narrow" w:hAnsi="Arial Narrow"/>
                <w:b/>
              </w:rPr>
              <w:t xml:space="preserve"> (2 часа)</w:t>
            </w:r>
          </w:p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6220" w:type="dxa"/>
          </w:tcPr>
          <w:p w:rsidR="009B6EC6" w:rsidRPr="00A1112B" w:rsidRDefault="009B6EC6" w:rsidP="00884164">
            <w:pPr>
              <w:jc w:val="both"/>
              <w:rPr>
                <w:rFonts w:ascii="Arial Narrow" w:hAnsi="Arial Narrow"/>
              </w:rPr>
            </w:pPr>
            <w:r w:rsidRPr="00A1112B">
              <w:rPr>
                <w:rFonts w:ascii="Arial Narrow" w:eastAsia="Calibri" w:hAnsi="Arial Narrow"/>
              </w:rPr>
              <w:t>Композитор – имя ему народ. Музыкальные инструменты России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6220" w:type="dxa"/>
          </w:tcPr>
          <w:p w:rsidR="009B6EC6" w:rsidRDefault="009B6EC6" w:rsidP="00884164">
            <w:r w:rsidRPr="00A1112B">
              <w:rPr>
                <w:rFonts w:ascii="Arial Narrow" w:eastAsia="Calibri" w:hAnsi="Arial Narrow"/>
              </w:rPr>
              <w:t>Оркестр русских народных инструментов. «Музыкант-чародей». Белорусская народная сказка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9571" w:type="dxa"/>
            <w:gridSpan w:val="4"/>
          </w:tcPr>
          <w:p w:rsidR="009B6EC6" w:rsidRDefault="009B6EC6" w:rsidP="00884164">
            <w:pPr>
              <w:tabs>
                <w:tab w:val="left" w:pos="3014"/>
              </w:tabs>
              <w:jc w:val="center"/>
            </w:pPr>
            <w:r w:rsidRPr="00457507">
              <w:rPr>
                <w:rFonts w:ascii="Arial Narrow" w:hAnsi="Arial Narrow"/>
                <w:b/>
              </w:rPr>
              <w:t>В концертном зале</w:t>
            </w:r>
            <w:r>
              <w:rPr>
                <w:rFonts w:ascii="Arial Narrow" w:hAnsi="Arial Narrow"/>
                <w:b/>
              </w:rPr>
              <w:t xml:space="preserve"> (5 часов)</w:t>
            </w:r>
          </w:p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6220" w:type="dxa"/>
          </w:tcPr>
          <w:p w:rsidR="009B6EC6" w:rsidRPr="00E356CA" w:rsidRDefault="009B6EC6" w:rsidP="00884164">
            <w:pPr>
              <w:jc w:val="both"/>
              <w:rPr>
                <w:rFonts w:ascii="Arial Narrow" w:hAnsi="Arial Narrow"/>
              </w:rPr>
            </w:pPr>
            <w:r w:rsidRPr="00E356CA">
              <w:rPr>
                <w:rFonts w:ascii="Arial Narrow" w:eastAsia="Calibri" w:hAnsi="Arial Narrow"/>
              </w:rPr>
              <w:t>Музыкальные инструменты (скрипка, виолончель). Вариации на тему рококо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6220" w:type="dxa"/>
          </w:tcPr>
          <w:p w:rsidR="009B6EC6" w:rsidRPr="00E356CA" w:rsidRDefault="009B6EC6" w:rsidP="00884164">
            <w:pPr>
              <w:jc w:val="both"/>
              <w:rPr>
                <w:rFonts w:ascii="Arial Narrow" w:hAnsi="Arial Narrow"/>
              </w:rPr>
            </w:pPr>
            <w:r w:rsidRPr="00E356CA">
              <w:rPr>
                <w:rFonts w:ascii="Arial Narrow" w:eastAsia="Calibri" w:hAnsi="Arial Narrow"/>
              </w:rPr>
              <w:t>Старый замок. Счастье в сирени живёт…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6220" w:type="dxa"/>
          </w:tcPr>
          <w:p w:rsidR="009B6EC6" w:rsidRPr="00E356CA" w:rsidRDefault="009B6EC6" w:rsidP="00884164">
            <w:pPr>
              <w:jc w:val="both"/>
              <w:rPr>
                <w:rFonts w:ascii="Arial Narrow" w:hAnsi="Arial Narrow"/>
              </w:rPr>
            </w:pPr>
            <w:r w:rsidRPr="00E356CA">
              <w:rPr>
                <w:rFonts w:ascii="Arial Narrow" w:eastAsia="Calibri" w:hAnsi="Arial Narrow"/>
              </w:rPr>
              <w:t>Не молкнет сердце чуткое Шопена… Танцы, танцы, танцы…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6220" w:type="dxa"/>
          </w:tcPr>
          <w:p w:rsidR="009B6EC6" w:rsidRPr="00E356CA" w:rsidRDefault="009B6EC6" w:rsidP="00884164">
            <w:pPr>
              <w:jc w:val="both"/>
              <w:rPr>
                <w:rFonts w:ascii="Arial Narrow" w:hAnsi="Arial Narrow"/>
              </w:rPr>
            </w:pPr>
            <w:r w:rsidRPr="00E356CA">
              <w:rPr>
                <w:rFonts w:ascii="Arial Narrow" w:eastAsia="Calibri" w:hAnsi="Arial Narrow"/>
              </w:rPr>
              <w:t>Патетическая соната. Годы странствий. Царит гармония оркестра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6220" w:type="dxa"/>
          </w:tcPr>
          <w:p w:rsidR="009B6EC6" w:rsidRPr="001B7C9E" w:rsidRDefault="009B6EC6" w:rsidP="00884164">
            <w:r w:rsidRPr="001B7C9E">
              <w:rPr>
                <w:rFonts w:ascii="Arial Narrow" w:eastAsia="Calibri" w:hAnsi="Arial Narrow"/>
              </w:rPr>
              <w:t>Обобщающий урок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9571" w:type="dxa"/>
            <w:gridSpan w:val="4"/>
          </w:tcPr>
          <w:p w:rsidR="009B6EC6" w:rsidRDefault="009B6EC6" w:rsidP="00884164">
            <w:pPr>
              <w:jc w:val="center"/>
            </w:pPr>
            <w:r w:rsidRPr="00457507">
              <w:rPr>
                <w:rFonts w:ascii="Arial Narrow" w:hAnsi="Arial Narrow"/>
                <w:b/>
              </w:rPr>
              <w:t>День, полный событий</w:t>
            </w:r>
            <w:r>
              <w:rPr>
                <w:rFonts w:ascii="Arial Narrow" w:hAnsi="Arial Narrow"/>
                <w:b/>
              </w:rPr>
              <w:t xml:space="preserve"> (1 час)</w:t>
            </w:r>
          </w:p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6220" w:type="dxa"/>
          </w:tcPr>
          <w:p w:rsidR="009B6EC6" w:rsidRDefault="009B6EC6" w:rsidP="00884164">
            <w:r w:rsidRPr="00457507">
              <w:rPr>
                <w:rFonts w:ascii="Arial Narrow" w:eastAsia="Calibri" w:hAnsi="Arial Narrow"/>
              </w:rPr>
              <w:t>Зимнее утро. Зимний вечер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9571" w:type="dxa"/>
            <w:gridSpan w:val="4"/>
          </w:tcPr>
          <w:p w:rsidR="009B6EC6" w:rsidRDefault="009B6EC6" w:rsidP="00884164">
            <w:pPr>
              <w:jc w:val="center"/>
            </w:pPr>
            <w:r w:rsidRPr="00457507">
              <w:rPr>
                <w:rFonts w:ascii="Arial Narrow" w:hAnsi="Arial Narrow"/>
                <w:b/>
              </w:rPr>
              <w:t>В музыкальном театре</w:t>
            </w:r>
            <w:r>
              <w:rPr>
                <w:rFonts w:ascii="Arial Narrow" w:hAnsi="Arial Narrow"/>
                <w:b/>
              </w:rPr>
              <w:t xml:space="preserve"> (6 часов)</w:t>
            </w:r>
          </w:p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6220" w:type="dxa"/>
          </w:tcPr>
          <w:p w:rsidR="009B6EC6" w:rsidRPr="00F70A47" w:rsidRDefault="009B6EC6" w:rsidP="00884164">
            <w:pPr>
              <w:jc w:val="both"/>
              <w:rPr>
                <w:rFonts w:ascii="Arial Narrow" w:hAnsi="Arial Narrow"/>
              </w:rPr>
            </w:pPr>
            <w:r w:rsidRPr="00F70A47">
              <w:rPr>
                <w:rFonts w:ascii="Arial Narrow" w:eastAsia="Calibri" w:hAnsi="Arial Narrow"/>
              </w:rPr>
              <w:t xml:space="preserve">Опера «Иван Сусанин». Бал в замке польского короля. 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6220" w:type="dxa"/>
          </w:tcPr>
          <w:p w:rsidR="009B6EC6" w:rsidRPr="00F70A47" w:rsidRDefault="009B6EC6" w:rsidP="00884164">
            <w:pPr>
              <w:jc w:val="both"/>
              <w:rPr>
                <w:rFonts w:ascii="Arial Narrow" w:hAnsi="Arial Narrow"/>
              </w:rPr>
            </w:pPr>
            <w:r w:rsidRPr="00F70A47">
              <w:rPr>
                <w:rFonts w:ascii="Arial Narrow" w:eastAsia="Calibri" w:hAnsi="Arial Narrow"/>
              </w:rPr>
              <w:t>За Русь все стеной стоим…Сцена в лесу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6220" w:type="dxa"/>
          </w:tcPr>
          <w:p w:rsidR="009B6EC6" w:rsidRPr="00F70A47" w:rsidRDefault="009B6EC6" w:rsidP="00884164">
            <w:pPr>
              <w:jc w:val="both"/>
              <w:rPr>
                <w:rFonts w:ascii="Arial Narrow" w:hAnsi="Arial Narrow"/>
              </w:rPr>
            </w:pPr>
            <w:r w:rsidRPr="00F70A47">
              <w:rPr>
                <w:rFonts w:ascii="Arial Narrow" w:eastAsia="Calibri" w:hAnsi="Arial Narrow"/>
              </w:rPr>
              <w:t xml:space="preserve">Исходила </w:t>
            </w:r>
            <w:proofErr w:type="spellStart"/>
            <w:r w:rsidRPr="00F70A47">
              <w:rPr>
                <w:rFonts w:ascii="Arial Narrow" w:eastAsia="Calibri" w:hAnsi="Arial Narrow"/>
              </w:rPr>
              <w:t>младёшенька</w:t>
            </w:r>
            <w:proofErr w:type="spellEnd"/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21</w:t>
            </w:r>
          </w:p>
        </w:tc>
        <w:tc>
          <w:tcPr>
            <w:tcW w:w="6220" w:type="dxa"/>
          </w:tcPr>
          <w:p w:rsidR="009B6EC6" w:rsidRPr="00F70A47" w:rsidRDefault="009B6EC6" w:rsidP="00884164">
            <w:pPr>
              <w:jc w:val="both"/>
              <w:rPr>
                <w:rFonts w:ascii="Arial Narrow" w:hAnsi="Arial Narrow"/>
              </w:rPr>
            </w:pPr>
            <w:r w:rsidRPr="00F70A47">
              <w:rPr>
                <w:rFonts w:ascii="Arial Narrow" w:eastAsia="Calibri" w:hAnsi="Arial Narrow"/>
              </w:rPr>
              <w:t>Русский Восток. Сезам, откройся! Восточные мотивы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22</w:t>
            </w:r>
          </w:p>
        </w:tc>
        <w:tc>
          <w:tcPr>
            <w:tcW w:w="6220" w:type="dxa"/>
          </w:tcPr>
          <w:p w:rsidR="009B6EC6" w:rsidRPr="00F70A47" w:rsidRDefault="009B6EC6" w:rsidP="00884164">
            <w:pPr>
              <w:jc w:val="both"/>
              <w:rPr>
                <w:rFonts w:ascii="Arial Narrow" w:hAnsi="Arial Narrow"/>
              </w:rPr>
            </w:pPr>
            <w:r w:rsidRPr="00F70A47">
              <w:rPr>
                <w:rFonts w:ascii="Arial Narrow" w:eastAsia="Calibri" w:hAnsi="Arial Narrow"/>
              </w:rPr>
              <w:t>Балет «Петрушка»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23</w:t>
            </w:r>
          </w:p>
        </w:tc>
        <w:tc>
          <w:tcPr>
            <w:tcW w:w="6220" w:type="dxa"/>
          </w:tcPr>
          <w:p w:rsidR="009B6EC6" w:rsidRDefault="009B6EC6" w:rsidP="00884164">
            <w:r w:rsidRPr="00F70A47">
              <w:rPr>
                <w:rFonts w:ascii="Arial Narrow" w:eastAsia="Calibri" w:hAnsi="Arial Narrow"/>
              </w:rPr>
              <w:t>Театр музыкальной комедии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9571" w:type="dxa"/>
            <w:gridSpan w:val="4"/>
          </w:tcPr>
          <w:p w:rsidR="009B6EC6" w:rsidRDefault="009B6EC6" w:rsidP="00884164">
            <w:pPr>
              <w:jc w:val="center"/>
            </w:pPr>
            <w:r w:rsidRPr="00457507">
              <w:rPr>
                <w:rFonts w:ascii="Arial Narrow" w:hAnsi="Arial Narrow"/>
                <w:b/>
              </w:rPr>
              <w:t>«Чтоб музыкантом быть, так надобно уменье…»</w:t>
            </w:r>
            <w:r>
              <w:rPr>
                <w:rFonts w:ascii="Arial Narrow" w:hAnsi="Arial Narrow"/>
                <w:b/>
              </w:rPr>
              <w:t xml:space="preserve"> (3 часа)</w:t>
            </w:r>
          </w:p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24</w:t>
            </w:r>
          </w:p>
        </w:tc>
        <w:tc>
          <w:tcPr>
            <w:tcW w:w="6220" w:type="dxa"/>
          </w:tcPr>
          <w:p w:rsidR="009B6EC6" w:rsidRPr="0098189C" w:rsidRDefault="009B6EC6" w:rsidP="00884164">
            <w:pPr>
              <w:jc w:val="both"/>
              <w:rPr>
                <w:rFonts w:ascii="Arial Narrow" w:hAnsi="Arial Narrow"/>
              </w:rPr>
            </w:pPr>
            <w:r w:rsidRPr="0098189C">
              <w:rPr>
                <w:rFonts w:ascii="Arial Narrow" w:eastAsia="Calibri" w:hAnsi="Arial Narrow"/>
              </w:rPr>
              <w:t>Прелюдия. Исповеди души. Революционный этюд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25</w:t>
            </w:r>
          </w:p>
        </w:tc>
        <w:tc>
          <w:tcPr>
            <w:tcW w:w="6220" w:type="dxa"/>
          </w:tcPr>
          <w:p w:rsidR="009B6EC6" w:rsidRPr="0098189C" w:rsidRDefault="009B6EC6" w:rsidP="00884164">
            <w:pPr>
              <w:jc w:val="both"/>
              <w:rPr>
                <w:rFonts w:ascii="Arial Narrow" w:hAnsi="Arial Narrow"/>
              </w:rPr>
            </w:pPr>
            <w:r w:rsidRPr="0098189C">
              <w:rPr>
                <w:rFonts w:ascii="Arial Narrow" w:eastAsia="Calibri" w:hAnsi="Arial Narrow"/>
              </w:rPr>
              <w:t>Мастерство исполнителя. Музыкальные инструменты (гитара)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26</w:t>
            </w:r>
          </w:p>
        </w:tc>
        <w:tc>
          <w:tcPr>
            <w:tcW w:w="6220" w:type="dxa"/>
          </w:tcPr>
          <w:p w:rsidR="009B6EC6" w:rsidRPr="001B7C9E" w:rsidRDefault="009B6EC6" w:rsidP="00884164">
            <w:r w:rsidRPr="001B7C9E">
              <w:rPr>
                <w:rFonts w:ascii="Arial Narrow" w:eastAsia="Calibri" w:hAnsi="Arial Narrow"/>
              </w:rPr>
              <w:t xml:space="preserve">Обобщающий урок 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9571" w:type="dxa"/>
            <w:gridSpan w:val="4"/>
          </w:tcPr>
          <w:p w:rsidR="009B6EC6" w:rsidRDefault="009B6EC6" w:rsidP="00884164">
            <w:pPr>
              <w:jc w:val="center"/>
            </w:pPr>
            <w:r w:rsidRPr="00457507">
              <w:rPr>
                <w:rFonts w:ascii="Arial Narrow" w:hAnsi="Arial Narrow"/>
                <w:b/>
              </w:rPr>
              <w:t>«О России петь – что стремиться в храм»</w:t>
            </w:r>
            <w:r>
              <w:rPr>
                <w:rFonts w:ascii="Arial Narrow" w:hAnsi="Arial Narrow"/>
                <w:b/>
              </w:rPr>
              <w:t xml:space="preserve"> (3 часа)</w:t>
            </w:r>
          </w:p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27</w:t>
            </w:r>
          </w:p>
        </w:tc>
        <w:tc>
          <w:tcPr>
            <w:tcW w:w="6220" w:type="dxa"/>
          </w:tcPr>
          <w:p w:rsidR="009B6EC6" w:rsidRPr="00DE7C24" w:rsidRDefault="009B6EC6" w:rsidP="00884164">
            <w:pPr>
              <w:jc w:val="both"/>
              <w:rPr>
                <w:rFonts w:ascii="Arial Narrow" w:hAnsi="Arial Narrow"/>
              </w:rPr>
            </w:pPr>
            <w:r w:rsidRPr="00DE7C24">
              <w:rPr>
                <w:rFonts w:ascii="Arial Narrow" w:eastAsia="Calibri" w:hAnsi="Arial Narrow"/>
              </w:rPr>
              <w:t xml:space="preserve">Праздников праздник, торжество из торжеств. Ангел </w:t>
            </w:r>
            <w:proofErr w:type="spellStart"/>
            <w:r w:rsidRPr="00DE7C24">
              <w:rPr>
                <w:rFonts w:ascii="Arial Narrow" w:eastAsia="Calibri" w:hAnsi="Arial Narrow"/>
              </w:rPr>
              <w:t>вопияше</w:t>
            </w:r>
            <w:proofErr w:type="spellEnd"/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28</w:t>
            </w:r>
          </w:p>
        </w:tc>
        <w:tc>
          <w:tcPr>
            <w:tcW w:w="6220" w:type="dxa"/>
          </w:tcPr>
          <w:p w:rsidR="009B6EC6" w:rsidRPr="00DE7C24" w:rsidRDefault="009B6EC6" w:rsidP="00884164">
            <w:pPr>
              <w:jc w:val="both"/>
              <w:rPr>
                <w:rFonts w:ascii="Arial Narrow" w:hAnsi="Arial Narrow"/>
              </w:rPr>
            </w:pPr>
            <w:r w:rsidRPr="00DE7C24">
              <w:rPr>
                <w:rFonts w:ascii="Arial Narrow" w:eastAsia="Calibri" w:hAnsi="Arial Narrow"/>
              </w:rPr>
              <w:t>Родной обычай старины. Светлый праздник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29</w:t>
            </w:r>
          </w:p>
        </w:tc>
        <w:tc>
          <w:tcPr>
            <w:tcW w:w="6220" w:type="dxa"/>
          </w:tcPr>
          <w:p w:rsidR="009B6EC6" w:rsidRDefault="009B6EC6" w:rsidP="00884164">
            <w:r w:rsidRPr="00DE7C24">
              <w:rPr>
                <w:rFonts w:ascii="Arial Narrow" w:eastAsia="Calibri" w:hAnsi="Arial Narrow"/>
              </w:rPr>
              <w:t xml:space="preserve">Кирилл и </w:t>
            </w:r>
            <w:proofErr w:type="spellStart"/>
            <w:r w:rsidRPr="00DE7C24">
              <w:rPr>
                <w:rFonts w:ascii="Arial Narrow" w:eastAsia="Calibri" w:hAnsi="Arial Narrow"/>
              </w:rPr>
              <w:t>Мефодий</w:t>
            </w:r>
            <w:proofErr w:type="spellEnd"/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9571" w:type="dxa"/>
            <w:gridSpan w:val="4"/>
          </w:tcPr>
          <w:p w:rsidR="009B6EC6" w:rsidRDefault="009B6EC6" w:rsidP="00884164">
            <w:pPr>
              <w:tabs>
                <w:tab w:val="left" w:pos="2713"/>
              </w:tabs>
              <w:jc w:val="center"/>
            </w:pPr>
            <w:r w:rsidRPr="00457507">
              <w:rPr>
                <w:rFonts w:ascii="Arial Narrow" w:hAnsi="Arial Narrow"/>
                <w:b/>
              </w:rPr>
              <w:t>«Гори, гори ясно, чтобы не погасло!»</w:t>
            </w:r>
            <w:r>
              <w:rPr>
                <w:rFonts w:ascii="Arial Narrow" w:hAnsi="Arial Narrow"/>
                <w:b/>
              </w:rPr>
              <w:t xml:space="preserve"> (1 час)</w:t>
            </w:r>
          </w:p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30</w:t>
            </w:r>
          </w:p>
        </w:tc>
        <w:tc>
          <w:tcPr>
            <w:tcW w:w="6220" w:type="dxa"/>
          </w:tcPr>
          <w:p w:rsidR="009B6EC6" w:rsidRDefault="009B6EC6" w:rsidP="00884164">
            <w:r w:rsidRPr="00457507">
              <w:rPr>
                <w:rFonts w:ascii="Arial Narrow" w:eastAsia="Calibri" w:hAnsi="Arial Narrow"/>
              </w:rPr>
              <w:t>Народные праздники. «Троица»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9571" w:type="dxa"/>
            <w:gridSpan w:val="4"/>
          </w:tcPr>
          <w:p w:rsidR="009B6EC6" w:rsidRDefault="009B6EC6" w:rsidP="00884164">
            <w:pPr>
              <w:tabs>
                <w:tab w:val="left" w:pos="2980"/>
              </w:tabs>
              <w:jc w:val="center"/>
            </w:pPr>
            <w:r w:rsidRPr="00457507">
              <w:rPr>
                <w:rFonts w:ascii="Arial Narrow" w:hAnsi="Arial Narrow"/>
                <w:b/>
              </w:rPr>
              <w:t>«Чтоб музыкантом быть, так надобно уменье…»</w:t>
            </w:r>
            <w:r>
              <w:rPr>
                <w:rFonts w:ascii="Arial Narrow" w:hAnsi="Arial Narrow"/>
                <w:b/>
              </w:rPr>
              <w:t xml:space="preserve"> (4 часа)</w:t>
            </w:r>
          </w:p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31</w:t>
            </w:r>
          </w:p>
        </w:tc>
        <w:tc>
          <w:tcPr>
            <w:tcW w:w="6220" w:type="dxa"/>
          </w:tcPr>
          <w:p w:rsidR="009B6EC6" w:rsidRPr="00AF44F9" w:rsidRDefault="009B6EC6" w:rsidP="00884164">
            <w:pPr>
              <w:jc w:val="both"/>
              <w:rPr>
                <w:rFonts w:ascii="Arial Narrow" w:hAnsi="Arial Narrow"/>
              </w:rPr>
            </w:pPr>
            <w:r w:rsidRPr="00AF44F9">
              <w:rPr>
                <w:rFonts w:ascii="Arial Narrow" w:eastAsia="Calibri" w:hAnsi="Arial Narrow"/>
              </w:rPr>
              <w:t>В интонации спрятан человек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32</w:t>
            </w:r>
          </w:p>
        </w:tc>
        <w:tc>
          <w:tcPr>
            <w:tcW w:w="6220" w:type="dxa"/>
          </w:tcPr>
          <w:p w:rsidR="009B6EC6" w:rsidRPr="00AF44F9" w:rsidRDefault="009B6EC6" w:rsidP="00884164">
            <w:pPr>
              <w:jc w:val="both"/>
              <w:rPr>
                <w:rFonts w:ascii="Arial Narrow" w:hAnsi="Arial Narrow"/>
              </w:rPr>
            </w:pPr>
            <w:r w:rsidRPr="00AF44F9">
              <w:rPr>
                <w:rFonts w:ascii="Arial Narrow" w:eastAsia="Calibri" w:hAnsi="Arial Narrow"/>
              </w:rPr>
              <w:t>Музыкальный сказочник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33</w:t>
            </w:r>
          </w:p>
        </w:tc>
        <w:tc>
          <w:tcPr>
            <w:tcW w:w="6220" w:type="dxa"/>
          </w:tcPr>
          <w:p w:rsidR="009B6EC6" w:rsidRPr="00AF44F9" w:rsidRDefault="009B6EC6" w:rsidP="00884164">
            <w:pPr>
              <w:jc w:val="both"/>
              <w:rPr>
                <w:rFonts w:ascii="Arial Narrow" w:hAnsi="Arial Narrow"/>
              </w:rPr>
            </w:pPr>
            <w:r w:rsidRPr="00AF44F9">
              <w:rPr>
                <w:rFonts w:ascii="Arial Narrow" w:eastAsia="Calibri" w:hAnsi="Arial Narrow"/>
              </w:rPr>
              <w:t>Рассвет на Москве-реке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  <w:tr w:rsidR="009B6EC6" w:rsidTr="00884164">
        <w:tc>
          <w:tcPr>
            <w:tcW w:w="551" w:type="dxa"/>
          </w:tcPr>
          <w:p w:rsidR="009B6EC6" w:rsidRPr="00603CA7" w:rsidRDefault="009B6EC6" w:rsidP="00884164">
            <w:pPr>
              <w:jc w:val="center"/>
              <w:rPr>
                <w:rFonts w:ascii="Arial Narrow" w:hAnsi="Arial Narrow" w:cs="Arial"/>
                <w:b/>
              </w:rPr>
            </w:pPr>
            <w:r w:rsidRPr="00603CA7">
              <w:rPr>
                <w:rFonts w:ascii="Arial Narrow" w:hAnsi="Arial Narrow" w:cs="Arial"/>
                <w:b/>
              </w:rPr>
              <w:t>34</w:t>
            </w:r>
          </w:p>
        </w:tc>
        <w:tc>
          <w:tcPr>
            <w:tcW w:w="6220" w:type="dxa"/>
          </w:tcPr>
          <w:p w:rsidR="009B6EC6" w:rsidRPr="001B7C9E" w:rsidRDefault="009B6EC6" w:rsidP="00884164">
            <w:pPr>
              <w:jc w:val="both"/>
              <w:rPr>
                <w:rFonts w:ascii="Arial Narrow" w:hAnsi="Arial Narrow"/>
              </w:rPr>
            </w:pPr>
            <w:r w:rsidRPr="001B7C9E">
              <w:rPr>
                <w:rFonts w:ascii="Arial Narrow" w:eastAsia="Calibri" w:hAnsi="Arial Narrow"/>
              </w:rPr>
              <w:t xml:space="preserve">Обобщающий урок </w:t>
            </w:r>
          </w:p>
        </w:tc>
        <w:tc>
          <w:tcPr>
            <w:tcW w:w="1417" w:type="dxa"/>
          </w:tcPr>
          <w:p w:rsidR="009B6EC6" w:rsidRDefault="009B6EC6" w:rsidP="00884164"/>
        </w:tc>
        <w:tc>
          <w:tcPr>
            <w:tcW w:w="1383" w:type="dxa"/>
          </w:tcPr>
          <w:p w:rsidR="009B6EC6" w:rsidRDefault="009B6EC6" w:rsidP="00884164"/>
        </w:tc>
      </w:tr>
    </w:tbl>
    <w:p w:rsid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p w:rsidR="009B6EC6" w:rsidRPr="009B6EC6" w:rsidRDefault="009B6EC6" w:rsidP="009B6EC6">
      <w:pPr>
        <w:rPr>
          <w:rFonts w:ascii="Arial Narrow" w:hAnsi="Arial Narrow"/>
          <w:sz w:val="22"/>
          <w:szCs w:val="22"/>
        </w:rPr>
      </w:pPr>
    </w:p>
    <w:sectPr w:rsidR="009B6EC6" w:rsidRPr="009B6EC6" w:rsidSect="00CD60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369" w:rsidRDefault="00BD1369" w:rsidP="00C24DFB">
      <w:r>
        <w:separator/>
      </w:r>
    </w:p>
  </w:endnote>
  <w:endnote w:type="continuationSeparator" w:id="1">
    <w:p w:rsidR="00BD1369" w:rsidRDefault="00BD1369" w:rsidP="00C24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4251"/>
      <w:docPartObj>
        <w:docPartGallery w:val="Page Numbers (Bottom of Page)"/>
        <w:docPartUnique/>
      </w:docPartObj>
    </w:sdtPr>
    <w:sdtContent>
      <w:p w:rsidR="00C24DFB" w:rsidRDefault="00AE342E">
        <w:pPr>
          <w:pStyle w:val="a8"/>
          <w:jc w:val="right"/>
        </w:pPr>
        <w:fldSimple w:instr=" PAGE   \* MERGEFORMAT ">
          <w:r w:rsidR="0017616D">
            <w:rPr>
              <w:noProof/>
            </w:rPr>
            <w:t>10</w:t>
          </w:r>
        </w:fldSimple>
      </w:p>
    </w:sdtContent>
  </w:sdt>
  <w:p w:rsidR="00C24DFB" w:rsidRDefault="00C24D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369" w:rsidRDefault="00BD1369" w:rsidP="00C24DFB">
      <w:r>
        <w:separator/>
      </w:r>
    </w:p>
  </w:footnote>
  <w:footnote w:type="continuationSeparator" w:id="1">
    <w:p w:rsidR="00BD1369" w:rsidRDefault="00BD1369" w:rsidP="00C24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700E"/>
    <w:multiLevelType w:val="multilevel"/>
    <w:tmpl w:val="BBA4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DFB"/>
    <w:rsid w:val="000A79CC"/>
    <w:rsid w:val="0017616D"/>
    <w:rsid w:val="001B06B3"/>
    <w:rsid w:val="00456589"/>
    <w:rsid w:val="00715CB7"/>
    <w:rsid w:val="009B6EC6"/>
    <w:rsid w:val="00A23EE4"/>
    <w:rsid w:val="00A359E0"/>
    <w:rsid w:val="00AE342E"/>
    <w:rsid w:val="00B17496"/>
    <w:rsid w:val="00BD1369"/>
    <w:rsid w:val="00C24DFB"/>
    <w:rsid w:val="00CD6044"/>
    <w:rsid w:val="00F14541"/>
    <w:rsid w:val="00F562A0"/>
    <w:rsid w:val="00FC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F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DFB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C24DF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24D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DFB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24D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4DFB"/>
    <w:rPr>
      <w:rFonts w:ascii="Times New Roman" w:eastAsia="Times New Roman" w:hAnsi="Times New Roman" w:cs="Times New Roman"/>
      <w:lang w:eastAsia="ru-RU"/>
    </w:rPr>
  </w:style>
  <w:style w:type="table" w:styleId="aa">
    <w:name w:val="Table Grid"/>
    <w:basedOn w:val="a1"/>
    <w:uiPriority w:val="59"/>
    <w:rsid w:val="009B6EC6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9B6EC6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1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61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3698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4ernova</dc:creator>
  <cp:lastModifiedBy>Четвертый</cp:lastModifiedBy>
  <cp:revision>3</cp:revision>
  <cp:lastPrinted>2014-08-31T06:07:00Z</cp:lastPrinted>
  <dcterms:created xsi:type="dcterms:W3CDTF">2014-09-27T09:22:00Z</dcterms:created>
  <dcterms:modified xsi:type="dcterms:W3CDTF">2014-09-27T09:59:00Z</dcterms:modified>
</cp:coreProperties>
</file>