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18" w:rsidRPr="00551818" w:rsidRDefault="00551818" w:rsidP="0006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818">
        <w:rPr>
          <w:rFonts w:ascii="Times New Roman" w:hAnsi="Times New Roman" w:cs="Times New Roman"/>
          <w:bCs/>
          <w:sz w:val="24"/>
          <w:szCs w:val="24"/>
        </w:rPr>
        <w:t xml:space="preserve">Приложение к приказу </w:t>
      </w:r>
    </w:p>
    <w:p w:rsidR="00551818" w:rsidRPr="00551818" w:rsidRDefault="00062EB9" w:rsidP="0006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№ 95 </w:t>
      </w:r>
      <w:r w:rsidR="007B1EAE">
        <w:rPr>
          <w:rFonts w:ascii="Times New Roman" w:hAnsi="Times New Roman" w:cs="Times New Roman"/>
          <w:bCs/>
          <w:sz w:val="24"/>
          <w:szCs w:val="24"/>
        </w:rPr>
        <w:t xml:space="preserve">от 29 декабря 2018 г. </w:t>
      </w:r>
    </w:p>
    <w:p w:rsidR="00551818" w:rsidRDefault="00551818" w:rsidP="0008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818" w:rsidRDefault="00551818" w:rsidP="0008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818" w:rsidRDefault="00551818" w:rsidP="0008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79" w:rsidRPr="00083711" w:rsidRDefault="006D2079" w:rsidP="0008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711">
        <w:rPr>
          <w:rFonts w:ascii="Times New Roman" w:hAnsi="Times New Roman" w:cs="Times New Roman"/>
          <w:b/>
          <w:bCs/>
          <w:sz w:val="24"/>
          <w:szCs w:val="24"/>
        </w:rPr>
        <w:t>ОСНОВНЫЕ ПОЛОЖЕНИЯ УЧЕТНОЙ ПОЛИТИКИ</w:t>
      </w:r>
    </w:p>
    <w:p w:rsidR="00087443" w:rsidRPr="00083711" w:rsidRDefault="00087443" w:rsidP="0008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2EB9">
        <w:rPr>
          <w:rFonts w:ascii="Times New Roman" w:hAnsi="Times New Roman" w:cs="Times New Roman"/>
          <w:bCs/>
          <w:sz w:val="24"/>
          <w:szCs w:val="24"/>
        </w:rPr>
        <w:t>МОУ</w:t>
      </w:r>
      <w:r w:rsidR="00062EB9" w:rsidRPr="00062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EB9" w:rsidRPr="00062EB9">
        <w:rPr>
          <w:rFonts w:ascii="Times New Roman" w:hAnsi="Times New Roman" w:cs="Times New Roman"/>
          <w:bCs/>
          <w:sz w:val="24"/>
          <w:szCs w:val="24"/>
        </w:rPr>
        <w:t>Макарьевская</w:t>
      </w:r>
      <w:proofErr w:type="spellEnd"/>
      <w:r w:rsidR="00062EB9" w:rsidRPr="00062EB9">
        <w:rPr>
          <w:rFonts w:ascii="Times New Roman" w:hAnsi="Times New Roman" w:cs="Times New Roman"/>
          <w:bCs/>
          <w:sz w:val="24"/>
          <w:szCs w:val="24"/>
        </w:rPr>
        <w:t xml:space="preserve"> школа</w:t>
      </w:r>
    </w:p>
    <w:p w:rsidR="00087443" w:rsidRPr="00083711" w:rsidRDefault="00087443" w:rsidP="0008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7443" w:rsidRPr="00083711" w:rsidRDefault="00087443" w:rsidP="001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43" w:rsidRPr="00083711" w:rsidRDefault="00087443" w:rsidP="001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711">
        <w:rPr>
          <w:rFonts w:ascii="Times New Roman" w:hAnsi="Times New Roman" w:cs="Times New Roman"/>
          <w:sz w:val="24"/>
          <w:szCs w:val="24"/>
        </w:rPr>
        <w:t xml:space="preserve"> Учетная политика </w:t>
      </w:r>
      <w:r w:rsidR="00083711" w:rsidRPr="00083711">
        <w:rPr>
          <w:rFonts w:ascii="Times New Roman" w:hAnsi="Times New Roman" w:cs="Times New Roman"/>
          <w:sz w:val="24"/>
          <w:szCs w:val="24"/>
        </w:rPr>
        <w:t xml:space="preserve"> для целей бухгалтерского и налогового учета </w:t>
      </w:r>
      <w:r w:rsidR="00062EB9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062EB9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="00062EB9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083711">
        <w:rPr>
          <w:rFonts w:ascii="Times New Roman" w:hAnsi="Times New Roman" w:cs="Times New Roman"/>
          <w:sz w:val="24"/>
          <w:szCs w:val="24"/>
        </w:rPr>
        <w:t>у</w:t>
      </w:r>
      <w:r w:rsidRPr="00083711">
        <w:rPr>
          <w:rFonts w:ascii="Times New Roman" w:hAnsi="Times New Roman" w:cs="Times New Roman"/>
          <w:sz w:val="24"/>
          <w:szCs w:val="24"/>
        </w:rPr>
        <w:t>тверждена приказом №</w:t>
      </w:r>
      <w:r w:rsidR="00062EB9">
        <w:rPr>
          <w:rFonts w:ascii="Times New Roman" w:hAnsi="Times New Roman" w:cs="Times New Roman"/>
          <w:sz w:val="24"/>
          <w:szCs w:val="24"/>
        </w:rPr>
        <w:t xml:space="preserve"> 95</w:t>
      </w:r>
      <w:r w:rsidRPr="00083711">
        <w:rPr>
          <w:rFonts w:ascii="Times New Roman" w:hAnsi="Times New Roman" w:cs="Times New Roman"/>
          <w:sz w:val="24"/>
          <w:szCs w:val="24"/>
        </w:rPr>
        <w:t xml:space="preserve"> от 29 декабря 2018 года</w:t>
      </w:r>
    </w:p>
    <w:p w:rsidR="006D2079" w:rsidRPr="00083711" w:rsidRDefault="006D2079" w:rsidP="0017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11">
        <w:rPr>
          <w:rFonts w:ascii="Times New Roman" w:hAnsi="Times New Roman" w:cs="Times New Roman"/>
          <w:sz w:val="24"/>
          <w:szCs w:val="24"/>
        </w:rPr>
        <w:t>Учетная политика  разработана в соответствии с нормативными документами:</w:t>
      </w:r>
    </w:p>
    <w:p w:rsidR="00EE0D9A" w:rsidRPr="00EE0D9A" w:rsidRDefault="00083711" w:rsidP="00CC64F5">
      <w:pPr>
        <w:pStyle w:val="a5"/>
        <w:spacing w:before="0" w:beforeAutospacing="0" w:after="0" w:afterAutospacing="0"/>
      </w:pPr>
      <w:r w:rsidRPr="00083711">
        <w:t xml:space="preserve">    - Федеральным законом </w:t>
      </w:r>
      <w:hyperlink r:id="rId5" w:history="1">
        <w:r w:rsidRPr="00083711">
          <w:rPr>
            <w:u w:val="single"/>
          </w:rPr>
          <w:t>от 06.12.2011 г. N 402-ФЗ</w:t>
        </w:r>
      </w:hyperlink>
      <w:r w:rsidRPr="00083711">
        <w:t xml:space="preserve"> "О бухгалтерском учете";</w:t>
      </w:r>
      <w:r w:rsidRPr="00083711">
        <w:br/>
        <w:t xml:space="preserve">    - Бюджетным </w:t>
      </w:r>
      <w:hyperlink r:id="rId6" w:history="1">
        <w:r w:rsidRPr="00083711">
          <w:rPr>
            <w:u w:val="single"/>
          </w:rPr>
          <w:t>кодексом</w:t>
        </w:r>
      </w:hyperlink>
      <w:r w:rsidRPr="00083711">
        <w:t xml:space="preserve"> Российской Федерации;</w:t>
      </w:r>
      <w:r w:rsidRPr="00083711">
        <w:br/>
        <w:t xml:space="preserve">    - Федеральным законом </w:t>
      </w:r>
      <w:hyperlink r:id="rId7" w:history="1">
        <w:r w:rsidRPr="00083711">
          <w:rPr>
            <w:u w:val="single"/>
          </w:rPr>
          <w:t>от 12.01.1996 г. N 7-ФЗ</w:t>
        </w:r>
      </w:hyperlink>
      <w:r w:rsidRPr="00083711">
        <w:t xml:space="preserve"> "О некоммерческих организациях";</w:t>
      </w:r>
      <w:r w:rsidRPr="00083711">
        <w:br/>
        <w:t xml:space="preserve">    - Приказом Минфина России </w:t>
      </w:r>
      <w:hyperlink r:id="rId8" w:history="1">
        <w:r w:rsidRPr="00083711">
          <w:rPr>
            <w:u w:val="single"/>
          </w:rPr>
          <w:t>от 01.12.2010 г. N 157н</w:t>
        </w:r>
      </w:hyperlink>
      <w:bookmarkStart w:id="0" w:name="l442"/>
      <w:bookmarkEnd w:id="0"/>
      <w:r w:rsidRPr="00083711"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(далее - Единый план счетов, Инструкция N 157н);</w:t>
      </w:r>
      <w:r w:rsidRPr="00083711">
        <w:br/>
        <w:t> </w:t>
      </w:r>
      <w:r w:rsidR="00EE0D9A">
        <w:t>-</w:t>
      </w:r>
      <w:r w:rsidRPr="00083711">
        <w:t> </w:t>
      </w:r>
      <w:r w:rsidR="00EE0D9A" w:rsidRPr="00EE0D9A">
        <w:rPr>
          <w:bCs/>
        </w:rPr>
        <w:t>Приказ</w:t>
      </w:r>
      <w:r w:rsidR="00EE0D9A">
        <w:rPr>
          <w:bCs/>
        </w:rPr>
        <w:t>ом</w:t>
      </w:r>
      <w:r w:rsidR="00EE0D9A" w:rsidRPr="00EE0D9A">
        <w:rPr>
          <w:bCs/>
        </w:rPr>
        <w:t xml:space="preserve"> Минфина Росси от </w:t>
      </w:r>
      <w:r w:rsidR="00EE0D9A" w:rsidRPr="00EE0D9A">
        <w:rPr>
          <w:bCs/>
          <w:u w:val="single"/>
        </w:rPr>
        <w:t>16.12.2010 № 174н</w:t>
      </w:r>
      <w:r w:rsidR="00EE0D9A" w:rsidRPr="00EE0D9A">
        <w:t>«Об утверждении Плана счетов бухгалтерского учета бюджетных учреждений и Инструкции по его применению»</w:t>
      </w:r>
    </w:p>
    <w:p w:rsidR="00EE0D9A" w:rsidRDefault="00083711" w:rsidP="00EE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Приказом Минфина России </w:t>
      </w:r>
      <w:hyperlink r:id="rId9" w:anchor="l344" w:history="1">
        <w:r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29.11.2017 г. N 209н</w:t>
        </w:r>
      </w:hyperlink>
      <w:bookmarkStart w:id="1" w:name="l443"/>
      <w:bookmarkEnd w:id="1"/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</w:t>
      </w:r>
      <w:proofErr w:type="gramStart"/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применения классификации операций сектора государственного управления</w:t>
      </w:r>
      <w:proofErr w:type="gramEnd"/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0" w:history="1">
        <w:r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30.03.2015 г. N 52н</w:t>
        </w:r>
      </w:hyperlink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083711" w:rsidRPr="00083711" w:rsidRDefault="00EE0D9A" w:rsidP="00EE0D9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EE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Минфина России от </w:t>
      </w:r>
      <w:r w:rsidRPr="00EE0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25.03.2011 № 33н</w:t>
      </w:r>
      <w:r w:rsidRPr="00EE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proofErr w:type="gramStart"/>
      <w:r w:rsidRPr="00EE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proofErr w:type="gramStart"/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н);</w:t>
      </w:r>
      <w:r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Приказом Минфина России </w:t>
      </w:r>
      <w:hyperlink r:id="rId11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31.12.2016 г. N 256н</w:t>
        </w:r>
      </w:hyperlink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ФСБУ "Концептуальные основы");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2" w:anchor="l202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31.12.2016 г. N 257н</w:t>
        </w:r>
      </w:hyperlink>
      <w:bookmarkStart w:id="2" w:name="l544"/>
      <w:bookmarkStart w:id="3" w:name="l445"/>
      <w:bookmarkEnd w:id="2"/>
      <w:bookmarkEnd w:id="3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"Основные средства" (далее - ФСБУ "Основные средства");</w:t>
      </w:r>
      <w:proofErr w:type="gramEnd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3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31.12.2016 г. N 258н</w:t>
        </w:r>
      </w:hyperlink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стандарта бухгалтерского учета для организаций государственного сектора "Аренда" (далее - ФСБУ "Аренда");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4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31.12.2016 г. N 259н</w:t>
        </w:r>
      </w:hyperlink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стандарта бухгалтерского учета для организаций государственного сектора "Обесценение </w:t>
      </w:r>
      <w:bookmarkStart w:id="4" w:name="l545"/>
      <w:bookmarkEnd w:id="4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активов" (далее – ФСБУ «Обесценение активов»);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5" w:anchor="l175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31.12.2016 г. N 260н</w:t>
        </w:r>
      </w:hyperlink>
      <w:bookmarkStart w:id="5" w:name="l446"/>
      <w:bookmarkEnd w:id="5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</w:t>
      </w:r>
      <w:proofErr w:type="gramStart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Минфина России </w:t>
      </w:r>
      <w:hyperlink r:id="rId16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30.12.2017 г. N 274н</w:t>
        </w:r>
      </w:hyperlink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бухгалтерского учета для организаций государственного сектора "Учетная политика, оценочные значения и ошибки" (далее - ФСБУ "Учетная политика");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7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30.12.2017 г. N 275н</w:t>
        </w:r>
      </w:hyperlink>
      <w:bookmarkStart w:id="6" w:name="l546"/>
      <w:bookmarkEnd w:id="6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"События после отчетной даты" (далее - ФСБУ "События после отчетной даты");</w:t>
      </w:r>
      <w:proofErr w:type="gramEnd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7" w:name="l447"/>
      <w:bookmarkEnd w:id="7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</w:t>
      </w:r>
      <w:hyperlink r:id="rId18" w:anchor="l85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30.12.2017 г. N 278н</w:t>
        </w:r>
      </w:hyperlink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стандарта бухгалтерского учета для организаций государственного сектора "Отчет о движении денежных средств" (далее - ФСБУ "Отчет о ДДС");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19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27.02.2018 г. N 32н</w:t>
        </w:r>
      </w:hyperlink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стандарта бухгалтерского учета для организаций государственного сектора "Доходы" (далее - ФСБУ "Доходы");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Приказом Минфина России </w:t>
      </w:r>
      <w:hyperlink r:id="rId20" w:history="1">
        <w:r w:rsidR="00083711" w:rsidRPr="00083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30.05.2018 г. N 122н</w:t>
        </w:r>
      </w:hyperlink>
      <w:bookmarkStart w:id="8" w:name="l448"/>
      <w:bookmarkEnd w:id="8"/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стандарта бухгалтерского учета для организаций государственного сектора "Влияние изменений курсов иностранных валют";</w:t>
      </w:r>
      <w:r w:rsidR="00083711" w:rsidRPr="00083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 иными нормативными документами, регулирующими вопросы бухгалтерского (бюджетного) учета.</w:t>
      </w:r>
    </w:p>
    <w:p w:rsidR="00083711" w:rsidRDefault="00083711" w:rsidP="005A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B20">
        <w:rPr>
          <w:rFonts w:ascii="Times New Roman" w:eastAsia="Calibri" w:hAnsi="Times New Roman" w:cs="Times New Roman"/>
          <w:sz w:val="24"/>
          <w:szCs w:val="24"/>
        </w:rPr>
        <w:t xml:space="preserve">Бухгалтерский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налоговый </w:t>
      </w:r>
      <w:r w:rsidRPr="004F2B20">
        <w:rPr>
          <w:rFonts w:ascii="Times New Roman" w:eastAsia="Calibri" w:hAnsi="Times New Roman" w:cs="Times New Roman"/>
          <w:sz w:val="24"/>
          <w:szCs w:val="24"/>
        </w:rPr>
        <w:t xml:space="preserve">учет ведется Централизованной бухгалтерией </w:t>
      </w:r>
      <w:proofErr w:type="gramStart"/>
      <w:r w:rsidRPr="004F2B20"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Ветлужского муниципального района Нижегородской области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AF0" w:rsidRPr="005A467B" w:rsidRDefault="00832AF0" w:rsidP="0083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ухгалтерский</w:t>
      </w:r>
      <w:r w:rsidRPr="005A467B">
        <w:rPr>
          <w:rFonts w:ascii="Times New Roman" w:hAnsi="Times New Roman" w:cs="Times New Roman"/>
          <w:sz w:val="24"/>
          <w:szCs w:val="24"/>
        </w:rPr>
        <w:t xml:space="preserve"> учет ведется с использованием Рабочего плана счетов, разработанного в соответствии с Инструкцией к Единому плану счетов № 157н, Инструкцией </w:t>
      </w:r>
      <w:r w:rsidRPr="00EE0D9A">
        <w:rPr>
          <w:rFonts w:ascii="Times New Roman" w:hAnsi="Times New Roman" w:cs="Times New Roman"/>
          <w:sz w:val="24"/>
          <w:szCs w:val="24"/>
        </w:rPr>
        <w:t>№ 1</w:t>
      </w:r>
      <w:r w:rsidR="00EE0D9A" w:rsidRPr="00EE0D9A">
        <w:rPr>
          <w:rFonts w:ascii="Times New Roman" w:hAnsi="Times New Roman" w:cs="Times New Roman"/>
          <w:sz w:val="24"/>
          <w:szCs w:val="24"/>
        </w:rPr>
        <w:t>74</w:t>
      </w:r>
      <w:r w:rsidRPr="00EE0D9A">
        <w:rPr>
          <w:rFonts w:ascii="Times New Roman" w:hAnsi="Times New Roman" w:cs="Times New Roman"/>
          <w:sz w:val="24"/>
          <w:szCs w:val="24"/>
        </w:rPr>
        <w:t>н.</w:t>
      </w:r>
    </w:p>
    <w:p w:rsidR="00832AF0" w:rsidRDefault="00832AF0" w:rsidP="0083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Отчетность составляется на основании аналитического и синтетического учета по формам, в объеме и в сроки, установленныеГлавными распорядителями бюджетных средств и в соответствии с приказом Минфина РФ от 2</w:t>
      </w:r>
      <w:r w:rsidR="00EE0D9A">
        <w:rPr>
          <w:rFonts w:ascii="Times New Roman" w:hAnsi="Times New Roman" w:cs="Times New Roman"/>
          <w:sz w:val="24"/>
          <w:szCs w:val="24"/>
        </w:rPr>
        <w:t>5</w:t>
      </w:r>
      <w:r w:rsidRPr="009D072C">
        <w:rPr>
          <w:rFonts w:ascii="Times New Roman" w:hAnsi="Times New Roman" w:cs="Times New Roman"/>
          <w:sz w:val="24"/>
          <w:szCs w:val="24"/>
        </w:rPr>
        <w:t>.</w:t>
      </w:r>
      <w:r w:rsidR="00EE0D9A">
        <w:rPr>
          <w:rFonts w:ascii="Times New Roman" w:hAnsi="Times New Roman" w:cs="Times New Roman"/>
          <w:sz w:val="24"/>
          <w:szCs w:val="24"/>
        </w:rPr>
        <w:t>03</w:t>
      </w:r>
      <w:r w:rsidRPr="009D072C">
        <w:rPr>
          <w:rFonts w:ascii="Times New Roman" w:hAnsi="Times New Roman" w:cs="Times New Roman"/>
          <w:sz w:val="24"/>
          <w:szCs w:val="24"/>
        </w:rPr>
        <w:t>.201</w:t>
      </w:r>
      <w:r w:rsidR="00EE0D9A">
        <w:rPr>
          <w:rFonts w:ascii="Times New Roman" w:hAnsi="Times New Roman" w:cs="Times New Roman"/>
          <w:sz w:val="24"/>
          <w:szCs w:val="24"/>
        </w:rPr>
        <w:t>1 г.</w:t>
      </w:r>
      <w:r w:rsidRPr="00EE0D9A">
        <w:rPr>
          <w:rFonts w:ascii="Times New Roman" w:hAnsi="Times New Roman" w:cs="Times New Roman"/>
          <w:sz w:val="24"/>
          <w:szCs w:val="24"/>
        </w:rPr>
        <w:t xml:space="preserve">№ </w:t>
      </w:r>
      <w:r w:rsidR="00EE0D9A" w:rsidRPr="00EE0D9A">
        <w:rPr>
          <w:rFonts w:ascii="Times New Roman" w:hAnsi="Times New Roman" w:cs="Times New Roman"/>
          <w:sz w:val="24"/>
          <w:szCs w:val="24"/>
        </w:rPr>
        <w:t>33</w:t>
      </w:r>
      <w:r w:rsidRPr="00EE0D9A">
        <w:rPr>
          <w:rFonts w:ascii="Times New Roman" w:hAnsi="Times New Roman" w:cs="Times New Roman"/>
          <w:sz w:val="24"/>
          <w:szCs w:val="24"/>
        </w:rPr>
        <w:t>н.</w:t>
      </w:r>
    </w:p>
    <w:p w:rsidR="00832AF0" w:rsidRPr="00870F34" w:rsidRDefault="00832AF0" w:rsidP="0083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объектов учета и изменяющих их фактов хозяйственной жизни применяются</w:t>
      </w:r>
      <w:bookmarkStart w:id="9" w:name="l550"/>
      <w:bookmarkEnd w:id="9"/>
      <w:r w:rsidRPr="008A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унифицированные формы первичных учетных документов, утвержденные Приказом Минфина России </w:t>
      </w:r>
      <w:hyperlink r:id="rId21" w:history="1">
        <w:r w:rsidRPr="00870F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52н</w:t>
        </w:r>
      </w:hyperlink>
      <w:r w:rsidRPr="00870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2AF0" w:rsidRDefault="00832AF0" w:rsidP="0083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необходимости формы регистров, которые не унифицированы, разрабатываются самостоятельно и утверждаются приказом руководителя</w:t>
      </w:r>
    </w:p>
    <w:p w:rsidR="00832AF0" w:rsidRDefault="00832AF0" w:rsidP="0083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формируются в виде книг, журналов, карточек</w:t>
      </w:r>
      <w:r w:rsidRPr="00AF6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на бумажных носителях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67B" w:rsidRDefault="005A467B" w:rsidP="005A4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448"/>
      <w:bookmarkStart w:id="11" w:name="dst101756"/>
      <w:bookmarkEnd w:id="10"/>
      <w:bookmarkEnd w:id="11"/>
      <w:r w:rsidRPr="005A467B">
        <w:rPr>
          <w:rFonts w:ascii="Times New Roman" w:hAnsi="Times New Roman" w:cs="Times New Roman"/>
          <w:sz w:val="24"/>
          <w:szCs w:val="24"/>
        </w:rPr>
        <w:t xml:space="preserve">Бухгалтерский учет ведется в электронном виде с применением программных продуктов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0A5A">
        <w:rPr>
          <w:rFonts w:ascii="Times New Roman" w:hAnsi="Times New Roman" w:cs="Times New Roman"/>
          <w:sz w:val="24"/>
          <w:szCs w:val="24"/>
        </w:rPr>
        <w:t>1С:Предприятие»  и «Зарплата и кадры».</w:t>
      </w:r>
    </w:p>
    <w:p w:rsidR="005A467B" w:rsidRPr="005A467B" w:rsidRDefault="005A467B" w:rsidP="0029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67B">
        <w:rPr>
          <w:rFonts w:ascii="Times New Roman" w:hAnsi="Times New Roman" w:cs="Times New Roman"/>
          <w:sz w:val="24"/>
          <w:szCs w:val="24"/>
        </w:rPr>
        <w:t xml:space="preserve">      С использованием телекоммуникационных каналов связи и электронной подписи осуществляется электронный документооборот по следующим направлениям:</w:t>
      </w:r>
    </w:p>
    <w:p w:rsidR="00E81FDF" w:rsidRPr="00E81FDF" w:rsidRDefault="005A467B" w:rsidP="00E81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7B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5A467B">
        <w:rPr>
          <w:rFonts w:ascii="Times New Roman" w:hAnsi="Times New Roman" w:cs="Times New Roman"/>
          <w:sz w:val="24"/>
          <w:szCs w:val="24"/>
        </w:rPr>
        <w:t xml:space="preserve">передача отчетности по налогам, сборам и иным обязательным платежам в инспекцию Федеральной налоговой службы; </w:t>
      </w:r>
      <w:r w:rsidR="00E81FDF" w:rsidRPr="00E81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службу государственной статистики</w:t>
      </w:r>
    </w:p>
    <w:p w:rsidR="005A467B" w:rsidRPr="005A467B" w:rsidRDefault="005A467B" w:rsidP="00E8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7B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5A467B">
        <w:rPr>
          <w:rFonts w:ascii="Times New Roman" w:hAnsi="Times New Roman" w:cs="Times New Roman"/>
          <w:sz w:val="24"/>
          <w:szCs w:val="24"/>
        </w:rPr>
        <w:t>передача отчетности в отделение Пенсионного фонда России;</w:t>
      </w:r>
    </w:p>
    <w:p w:rsidR="005A467B" w:rsidRPr="005A467B" w:rsidRDefault="005A467B" w:rsidP="00E8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7B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5A467B">
        <w:rPr>
          <w:rFonts w:ascii="Times New Roman" w:hAnsi="Times New Roman" w:cs="Times New Roman"/>
          <w:sz w:val="24"/>
          <w:szCs w:val="24"/>
        </w:rPr>
        <w:t>передача отчетности и реестров на выплату пособий в территориальное отделение фондасоциального страхования.</w:t>
      </w:r>
    </w:p>
    <w:p w:rsidR="007338B4" w:rsidRPr="009D072C" w:rsidRDefault="007338B4" w:rsidP="002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C1" w:rsidRPr="005A467B" w:rsidRDefault="00083BC1" w:rsidP="002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72C" w:rsidRDefault="009D072C" w:rsidP="009D0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3A03" w:rsidRDefault="00AA3A03" w:rsidP="00AA3A0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870F34" w:rsidRDefault="00870F34" w:rsidP="00AA3A03">
      <w:pPr>
        <w:rPr>
          <w:rFonts w:ascii="TimesNewRomanPSMT" w:hAnsi="TimesNewRomanPSMT" w:cs="TimesNewRomanPSMT"/>
          <w:sz w:val="24"/>
          <w:szCs w:val="24"/>
        </w:rPr>
      </w:pPr>
      <w:bookmarkStart w:id="12" w:name="_GoBack"/>
      <w:bookmarkEnd w:id="12"/>
    </w:p>
    <w:p w:rsidR="00870F34" w:rsidRDefault="00870F34" w:rsidP="00AA3A03"/>
    <w:p w:rsidR="00083BC1" w:rsidRDefault="00083BC1" w:rsidP="006D2079">
      <w:pPr>
        <w:rPr>
          <w:rFonts w:ascii="TimesNewRomanPSMT" w:hAnsi="TimesNewRomanPSMT" w:cs="TimesNewRomanPSMT"/>
          <w:sz w:val="24"/>
          <w:szCs w:val="24"/>
        </w:rPr>
      </w:pPr>
    </w:p>
    <w:p w:rsidR="00171AEC" w:rsidRDefault="00171AEC" w:rsidP="006D2079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2179"/>
        <w:gridCol w:w="1796"/>
        <w:gridCol w:w="3930"/>
        <w:gridCol w:w="2551"/>
      </w:tblGrid>
      <w:tr w:rsidR="006D2079" w:rsidTr="005A467B">
        <w:tc>
          <w:tcPr>
            <w:tcW w:w="2179" w:type="dxa"/>
          </w:tcPr>
          <w:p w:rsidR="006D2079" w:rsidRPr="00D20AA0" w:rsidRDefault="006D2079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 учета</w:t>
            </w:r>
          </w:p>
        </w:tc>
        <w:tc>
          <w:tcPr>
            <w:tcW w:w="1796" w:type="dxa"/>
          </w:tcPr>
          <w:p w:rsidR="006D2079" w:rsidRPr="00D20AA0" w:rsidRDefault="006D2079" w:rsidP="006D2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Код счета бухгалтерского</w:t>
            </w:r>
          </w:p>
          <w:p w:rsidR="006D2079" w:rsidRPr="00D20AA0" w:rsidRDefault="006D2079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3930" w:type="dxa"/>
          </w:tcPr>
          <w:p w:rsidR="006D2079" w:rsidRPr="00D20AA0" w:rsidRDefault="006D2079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Характеристика метода оценки</w:t>
            </w:r>
          </w:p>
        </w:tc>
        <w:tc>
          <w:tcPr>
            <w:tcW w:w="2551" w:type="dxa"/>
          </w:tcPr>
          <w:p w:rsidR="006D2079" w:rsidRPr="00D20AA0" w:rsidRDefault="006D2079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Правовое основание</w:t>
            </w:r>
          </w:p>
        </w:tc>
      </w:tr>
      <w:tr w:rsidR="006D2079" w:rsidTr="005A467B">
        <w:tc>
          <w:tcPr>
            <w:tcW w:w="2179" w:type="dxa"/>
          </w:tcPr>
          <w:p w:rsidR="006D2079" w:rsidRPr="00D20AA0" w:rsidRDefault="00083BC1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96" w:type="dxa"/>
          </w:tcPr>
          <w:p w:rsidR="006D2079" w:rsidRPr="00D20AA0" w:rsidRDefault="003926A0" w:rsidP="0008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BC1"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 101 00 000 </w:t>
            </w:r>
          </w:p>
        </w:tc>
        <w:tc>
          <w:tcPr>
            <w:tcW w:w="3930" w:type="dxa"/>
          </w:tcPr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</w:t>
            </w:r>
            <w:proofErr w:type="gramStart"/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средств: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1. объект принадлежит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2. имущество приносит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экономическую выгоду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или имеет полезный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потенциал;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3. организация контролирует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распоряжается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имуществом на праве</w:t>
            </w:r>
          </w:p>
          <w:p w:rsidR="006D2079" w:rsidRPr="00D20AA0" w:rsidRDefault="00083BC1" w:rsidP="0008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управления.</w:t>
            </w:r>
          </w:p>
          <w:p w:rsidR="00D20AA0" w:rsidRPr="00D20AA0" w:rsidRDefault="00D20AA0" w:rsidP="0008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срок полезного использования актива составляет более 12 месяцев</w:t>
            </w:r>
          </w:p>
        </w:tc>
        <w:tc>
          <w:tcPr>
            <w:tcW w:w="2551" w:type="dxa"/>
          </w:tcPr>
          <w:p w:rsidR="006D2079" w:rsidRPr="00D20AA0" w:rsidRDefault="00083BC1" w:rsidP="00087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п.36 ФСГС «Концептуальные основыбухучета и отчетности» от 31.12.2016 №256н</w:t>
            </w:r>
          </w:p>
        </w:tc>
      </w:tr>
      <w:tr w:rsidR="006D2079" w:rsidTr="005A467B">
        <w:tc>
          <w:tcPr>
            <w:tcW w:w="2179" w:type="dxa"/>
          </w:tcPr>
          <w:p w:rsidR="006D2079" w:rsidRPr="00D20AA0" w:rsidRDefault="00083BC1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796" w:type="dxa"/>
          </w:tcPr>
          <w:p w:rsidR="006D2079" w:rsidRPr="00D20AA0" w:rsidRDefault="003926A0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BC1"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 104 00 000</w:t>
            </w:r>
          </w:p>
        </w:tc>
        <w:tc>
          <w:tcPr>
            <w:tcW w:w="3930" w:type="dxa"/>
          </w:tcPr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осуществляется линейным</w:t>
            </w:r>
          </w:p>
          <w:p w:rsidR="006D2079" w:rsidRPr="00D20AA0" w:rsidRDefault="00083BC1" w:rsidP="0008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методом.</w:t>
            </w:r>
          </w:p>
        </w:tc>
        <w:tc>
          <w:tcPr>
            <w:tcW w:w="2551" w:type="dxa"/>
          </w:tcPr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п.36 ФСГС «Основные средства»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(приказ Минфина России от 31.12.2016№ 257н),</w:t>
            </w:r>
          </w:p>
          <w:p w:rsidR="006D2079" w:rsidRPr="00D20AA0" w:rsidRDefault="00083BC1" w:rsidP="00087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01.12.2010№ 157н</w:t>
            </w:r>
          </w:p>
        </w:tc>
      </w:tr>
      <w:tr w:rsidR="006D2079" w:rsidTr="005A467B">
        <w:tc>
          <w:tcPr>
            <w:tcW w:w="2179" w:type="dxa"/>
          </w:tcPr>
          <w:p w:rsidR="006D2079" w:rsidRPr="00D20AA0" w:rsidRDefault="00083BC1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796" w:type="dxa"/>
          </w:tcPr>
          <w:p w:rsidR="006D2079" w:rsidRPr="00D20AA0" w:rsidRDefault="003926A0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BC1"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 105 00 000</w:t>
            </w:r>
          </w:p>
        </w:tc>
        <w:tc>
          <w:tcPr>
            <w:tcW w:w="3930" w:type="dxa"/>
          </w:tcPr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к учету </w:t>
            </w:r>
            <w:proofErr w:type="gramStart"/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фактической стоимости.</w:t>
            </w:r>
          </w:p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Списание материальных запасов</w:t>
            </w:r>
          </w:p>
          <w:p w:rsidR="006D2079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производится по средней  стоимости</w:t>
            </w:r>
          </w:p>
        </w:tc>
        <w:tc>
          <w:tcPr>
            <w:tcW w:w="2551" w:type="dxa"/>
          </w:tcPr>
          <w:p w:rsidR="00083BC1" w:rsidRPr="00D20AA0" w:rsidRDefault="00083BC1" w:rsidP="0008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п.100 приказа Минфина России от01.12.2010 № 157н</w:t>
            </w:r>
          </w:p>
          <w:p w:rsidR="006D2079" w:rsidRPr="00D20AA0" w:rsidRDefault="00083BC1" w:rsidP="00087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п.108 приказа Минфина России от01.12.2010 № 157н</w:t>
            </w:r>
          </w:p>
        </w:tc>
      </w:tr>
      <w:tr w:rsidR="006D2079" w:rsidTr="005A467B">
        <w:tc>
          <w:tcPr>
            <w:tcW w:w="2179" w:type="dxa"/>
          </w:tcPr>
          <w:p w:rsidR="00087443" w:rsidRPr="00D20AA0" w:rsidRDefault="00087443" w:rsidP="0008744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20A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Расходы будущих периодов</w:t>
            </w:r>
          </w:p>
          <w:p w:rsidR="006D2079" w:rsidRPr="00D20AA0" w:rsidRDefault="006D2079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D2079" w:rsidRPr="00D20AA0" w:rsidRDefault="003926A0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443" w:rsidRPr="00D20AA0">
              <w:rPr>
                <w:rFonts w:ascii="Times New Roman" w:hAnsi="Times New Roman" w:cs="Times New Roman"/>
                <w:sz w:val="24"/>
                <w:szCs w:val="24"/>
              </w:rPr>
              <w:t>40150000</w:t>
            </w:r>
          </w:p>
        </w:tc>
        <w:tc>
          <w:tcPr>
            <w:tcW w:w="3930" w:type="dxa"/>
          </w:tcPr>
          <w:p w:rsidR="006D2079" w:rsidRPr="00D20AA0" w:rsidRDefault="00087443" w:rsidP="000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Учет расходов будущих периодов осуществляется в разрезе видов расходов.</w:t>
            </w: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0A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тражаются расходы, связанныесо страхованием имущества, гражданской ответственности.</w:t>
            </w:r>
          </w:p>
        </w:tc>
        <w:tc>
          <w:tcPr>
            <w:tcW w:w="2551" w:type="dxa"/>
          </w:tcPr>
          <w:p w:rsidR="00087443" w:rsidRPr="00D20AA0" w:rsidRDefault="00087443" w:rsidP="00087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п.302 приказа Минфина России от 01.12.2010 № 157н</w:t>
            </w:r>
          </w:p>
          <w:p w:rsidR="006D2079" w:rsidRPr="00D20AA0" w:rsidRDefault="006D2079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43" w:rsidTr="005A467B">
        <w:tc>
          <w:tcPr>
            <w:tcW w:w="2179" w:type="dxa"/>
          </w:tcPr>
          <w:p w:rsidR="00087443" w:rsidRPr="00D20AA0" w:rsidRDefault="00087443" w:rsidP="0008744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20A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Резервы предстоящих расходов</w:t>
            </w:r>
          </w:p>
          <w:p w:rsidR="00087443" w:rsidRPr="00D20AA0" w:rsidRDefault="00087443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87443" w:rsidRPr="00D20AA0" w:rsidRDefault="003926A0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443" w:rsidRPr="00D20AA0">
              <w:rPr>
                <w:rFonts w:ascii="Times New Roman" w:hAnsi="Times New Roman" w:cs="Times New Roman"/>
                <w:sz w:val="24"/>
                <w:szCs w:val="24"/>
              </w:rPr>
              <w:t>40160000</w:t>
            </w:r>
          </w:p>
        </w:tc>
        <w:tc>
          <w:tcPr>
            <w:tcW w:w="3930" w:type="dxa"/>
          </w:tcPr>
          <w:p w:rsidR="00087443" w:rsidRPr="00D20AA0" w:rsidRDefault="00087443" w:rsidP="000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Резерв предстоящих расходов формируется для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учреждения.</w:t>
            </w: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 Расчет резерва осуществляется </w:t>
            </w:r>
            <w:proofErr w:type="spellStart"/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персонифицированно</w:t>
            </w:r>
            <w:proofErr w:type="spellEnd"/>
            <w:r w:rsidRPr="00D20AA0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сотруднику.</w:t>
            </w:r>
          </w:p>
        </w:tc>
        <w:tc>
          <w:tcPr>
            <w:tcW w:w="2551" w:type="dxa"/>
          </w:tcPr>
          <w:p w:rsidR="00087443" w:rsidRPr="00D20AA0" w:rsidRDefault="00087443" w:rsidP="00184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п.302 приказа Минфина России от 01.12.2010 № 157н</w:t>
            </w:r>
          </w:p>
          <w:p w:rsidR="00087443" w:rsidRDefault="00087443" w:rsidP="0018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1E" w:rsidRPr="00D20AA0" w:rsidRDefault="00D8041E" w:rsidP="0018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03" w:rsidTr="005A467B">
        <w:tc>
          <w:tcPr>
            <w:tcW w:w="2179" w:type="dxa"/>
          </w:tcPr>
          <w:p w:rsidR="00171AEC" w:rsidRDefault="00171AEC" w:rsidP="00AA3A0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A3A03" w:rsidRPr="00D20AA0" w:rsidRDefault="00AA3A03" w:rsidP="00AA3A0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20A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Бланки строгой отчетности</w:t>
            </w:r>
          </w:p>
          <w:p w:rsidR="00AA3A03" w:rsidRPr="00D20AA0" w:rsidRDefault="00AA3A03" w:rsidP="006D207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A3A03" w:rsidRPr="00D20AA0" w:rsidRDefault="00AA3A03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0" w:type="dxa"/>
          </w:tcPr>
          <w:p w:rsidR="00AA3A03" w:rsidRPr="00D20AA0" w:rsidRDefault="00AA3A03" w:rsidP="00AA3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Бланки строгой отчетности учитываются в разрезе ответственных за их хранение и (или) выдачу лиц,  по стоимости приобретения бланков.</w:t>
            </w:r>
          </w:p>
        </w:tc>
        <w:tc>
          <w:tcPr>
            <w:tcW w:w="2551" w:type="dxa"/>
          </w:tcPr>
          <w:p w:rsidR="00AA3A03" w:rsidRPr="00D20AA0" w:rsidRDefault="00AA3A03" w:rsidP="00AA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п.337 приказа Минфина России от 01.12.2010 № 157н</w:t>
            </w:r>
          </w:p>
          <w:p w:rsidR="00AA3A03" w:rsidRPr="00D20AA0" w:rsidRDefault="00AA3A03" w:rsidP="001C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43" w:rsidTr="005A467B">
        <w:tc>
          <w:tcPr>
            <w:tcW w:w="2179" w:type="dxa"/>
          </w:tcPr>
          <w:p w:rsidR="00087443" w:rsidRPr="00D20AA0" w:rsidRDefault="00087443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796" w:type="dxa"/>
          </w:tcPr>
          <w:p w:rsidR="00087443" w:rsidRPr="00D20AA0" w:rsidRDefault="00087443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0" w:type="dxa"/>
          </w:tcPr>
          <w:p w:rsidR="00087443" w:rsidRPr="00D20AA0" w:rsidRDefault="00087443" w:rsidP="00087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объектов основных средств осуществляется на основании первичного документа, подтверждающего ввод (передачу) объекта в эксплуатацию  по балансовой стоимости введенного в эксплуатацию объекта.</w:t>
            </w:r>
          </w:p>
          <w:p w:rsidR="00087443" w:rsidRPr="00D20AA0" w:rsidRDefault="00087443" w:rsidP="001C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202C" w:rsidRPr="00D20AA0" w:rsidRDefault="001C202C" w:rsidP="001C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0">
              <w:rPr>
                <w:rFonts w:ascii="Times New Roman" w:hAnsi="Times New Roman" w:cs="Times New Roman"/>
                <w:sz w:val="24"/>
                <w:szCs w:val="24"/>
              </w:rPr>
              <w:t>п.373 приказа Минфина России от 01.12.2010 № 157н</w:t>
            </w:r>
          </w:p>
          <w:p w:rsidR="00087443" w:rsidRPr="00D20AA0" w:rsidRDefault="00087443" w:rsidP="006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79" w:rsidRDefault="006D2079" w:rsidP="00AA3A03">
      <w:pPr>
        <w:autoSpaceDE w:val="0"/>
        <w:autoSpaceDN w:val="0"/>
        <w:adjustRightInd w:val="0"/>
        <w:spacing w:after="0" w:line="240" w:lineRule="auto"/>
      </w:pPr>
    </w:p>
    <w:sectPr w:rsidR="006D2079" w:rsidSect="005A46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79"/>
    <w:rsid w:val="00062EB9"/>
    <w:rsid w:val="00083711"/>
    <w:rsid w:val="00083BC1"/>
    <w:rsid w:val="00087443"/>
    <w:rsid w:val="000F7FDC"/>
    <w:rsid w:val="00121675"/>
    <w:rsid w:val="00171AEC"/>
    <w:rsid w:val="001C202C"/>
    <w:rsid w:val="00290A5A"/>
    <w:rsid w:val="003926A0"/>
    <w:rsid w:val="00551818"/>
    <w:rsid w:val="005A241D"/>
    <w:rsid w:val="005A467B"/>
    <w:rsid w:val="006D2079"/>
    <w:rsid w:val="007338B4"/>
    <w:rsid w:val="007B1EAE"/>
    <w:rsid w:val="00832AF0"/>
    <w:rsid w:val="00870F34"/>
    <w:rsid w:val="009D072C"/>
    <w:rsid w:val="00AA3A03"/>
    <w:rsid w:val="00CC64F5"/>
    <w:rsid w:val="00D16EE2"/>
    <w:rsid w:val="00D20AA0"/>
    <w:rsid w:val="00D312B0"/>
    <w:rsid w:val="00D8041E"/>
    <w:rsid w:val="00E81FDF"/>
    <w:rsid w:val="00EE0D9A"/>
    <w:rsid w:val="00F1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87443"/>
  </w:style>
  <w:style w:type="character" w:styleId="a4">
    <w:name w:val="Hyperlink"/>
    <w:basedOn w:val="a0"/>
    <w:uiPriority w:val="99"/>
    <w:semiHidden/>
    <w:unhideWhenUsed/>
    <w:rsid w:val="00AA3A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87443"/>
  </w:style>
  <w:style w:type="character" w:styleId="a4">
    <w:name w:val="Hyperlink"/>
    <w:basedOn w:val="a0"/>
    <w:uiPriority w:val="99"/>
    <w:semiHidden/>
    <w:unhideWhenUsed/>
    <w:rsid w:val="00AA3A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12480" TargetMode="External"/><Relationship Id="rId13" Type="http://schemas.openxmlformats.org/officeDocument/2006/relationships/hyperlink" Target="https://www.referent.ru/1/287356" TargetMode="External"/><Relationship Id="rId18" Type="http://schemas.openxmlformats.org/officeDocument/2006/relationships/hyperlink" Target="https://www.referent.ru/1/310350?l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ferent.ru/1/305708" TargetMode="External"/><Relationship Id="rId7" Type="http://schemas.openxmlformats.org/officeDocument/2006/relationships/hyperlink" Target="https://www.referent.ru/1/318853" TargetMode="External"/><Relationship Id="rId12" Type="http://schemas.openxmlformats.org/officeDocument/2006/relationships/hyperlink" Target="https://www.referent.ru/1/287355?l202" TargetMode="External"/><Relationship Id="rId17" Type="http://schemas.openxmlformats.org/officeDocument/2006/relationships/hyperlink" Target="https://www.referent.ru/1/313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erent.ru/1/313415" TargetMode="External"/><Relationship Id="rId20" Type="http://schemas.openxmlformats.org/officeDocument/2006/relationships/hyperlink" Target="https://www.referent.ru/1/3173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ferent.ru/1/318292" TargetMode="External"/><Relationship Id="rId11" Type="http://schemas.openxmlformats.org/officeDocument/2006/relationships/hyperlink" Target="https://www.referent.ru/1/287159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www.referent.ru/1/317905" TargetMode="External"/><Relationship Id="rId15" Type="http://schemas.openxmlformats.org/officeDocument/2006/relationships/hyperlink" Target="https://www.referent.ru/1/287357?l1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ferent.ru/1/305708" TargetMode="External"/><Relationship Id="rId19" Type="http://schemas.openxmlformats.org/officeDocument/2006/relationships/hyperlink" Target="https://www.referent.ru/1/313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04733?l344" TargetMode="External"/><Relationship Id="rId14" Type="http://schemas.openxmlformats.org/officeDocument/2006/relationships/hyperlink" Target="https://www.referent.ru/1/2871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0847-17C8-4158-A89A-1E0543D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2019-01-14T08:34:00Z</dcterms:created>
  <dcterms:modified xsi:type="dcterms:W3CDTF">2019-01-14T08:34:00Z</dcterms:modified>
</cp:coreProperties>
</file>